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DA" w:rsidRPr="00470245" w:rsidRDefault="000C67DA" w:rsidP="000C67DA">
      <w:pPr>
        <w:jc w:val="center"/>
        <w:rPr>
          <w:b/>
          <w:sz w:val="32"/>
          <w:szCs w:val="32"/>
        </w:rPr>
      </w:pPr>
      <w:r w:rsidRPr="00470245">
        <w:rPr>
          <w:b/>
          <w:sz w:val="32"/>
          <w:szCs w:val="32"/>
        </w:rPr>
        <w:t>Minuta de Contrato de Parceria</w:t>
      </w:r>
    </w:p>
    <w:p w:rsidR="00501CEB" w:rsidRPr="00D8630F" w:rsidRDefault="00501CEB" w:rsidP="000C67DA">
      <w:pPr>
        <w:jc w:val="center"/>
        <w:rPr>
          <w:b/>
        </w:rPr>
      </w:pPr>
    </w:p>
    <w:p w:rsidR="000C67DA" w:rsidRDefault="000C67DA" w:rsidP="000C67DA">
      <w:pPr>
        <w:jc w:val="center"/>
      </w:pPr>
    </w:p>
    <w:p w:rsidR="000C67DA" w:rsidRDefault="000C67DA" w:rsidP="000C67DA">
      <w:pPr>
        <w:jc w:val="center"/>
      </w:pPr>
      <w:r>
        <w:t>OUTORGANTES</w:t>
      </w:r>
    </w:p>
    <w:p w:rsidR="000C67DA" w:rsidRPr="000C67DA" w:rsidRDefault="000C67DA" w:rsidP="000C67DA">
      <w:pPr>
        <w:jc w:val="center"/>
      </w:pPr>
    </w:p>
    <w:p w:rsidR="000C67DA" w:rsidRPr="000C67DA" w:rsidRDefault="000C67DA" w:rsidP="00501CEB">
      <w:pPr>
        <w:widowControl w:val="0"/>
        <w:autoSpaceDE w:val="0"/>
        <w:autoSpaceDN w:val="0"/>
        <w:adjustRightInd w:val="0"/>
        <w:spacing w:line="360" w:lineRule="auto"/>
        <w:ind w:left="108" w:right="70" w:firstLine="17"/>
        <w:jc w:val="both"/>
      </w:pPr>
      <w:r w:rsidRPr="000C67DA">
        <w:t xml:space="preserve">1. </w:t>
      </w:r>
      <w:r w:rsidRPr="000C67DA">
        <w:rPr>
          <w:spacing w:val="37"/>
        </w:rPr>
        <w:t>F</w:t>
      </w:r>
      <w:r>
        <w:t xml:space="preserve"> ……. </w:t>
      </w:r>
      <w:r w:rsidRPr="000C67DA">
        <w:t xml:space="preserve">, </w:t>
      </w:r>
      <w:r w:rsidRPr="000C67DA">
        <w:rPr>
          <w:spacing w:val="26"/>
        </w:rPr>
        <w:t>Estado</w:t>
      </w:r>
      <w:r w:rsidRPr="000C67DA">
        <w:t xml:space="preserve"> civil, portador do cartão</w:t>
      </w:r>
      <w:r>
        <w:t xml:space="preserve"> de cidadão</w:t>
      </w:r>
      <w:r w:rsidRPr="000C67DA">
        <w:t xml:space="preserve"> </w:t>
      </w:r>
      <w:r>
        <w:t>n.º …..</w:t>
      </w:r>
      <w:r w:rsidRPr="000C67DA">
        <w:t xml:space="preserve"> , </w:t>
      </w:r>
      <w:r>
        <w:rPr>
          <w:spacing w:val="24"/>
        </w:rPr>
        <w:t>v</w:t>
      </w:r>
      <w:r w:rsidRPr="000C67DA">
        <w:rPr>
          <w:spacing w:val="24"/>
        </w:rPr>
        <w:t>alidade</w:t>
      </w:r>
      <w:r>
        <w:t xml:space="preserve"> de .</w:t>
      </w:r>
      <w:r w:rsidR="0003709E">
        <w:t>.</w:t>
      </w:r>
      <w:r>
        <w:t>./</w:t>
      </w:r>
      <w:r w:rsidR="0003709E">
        <w:t>.</w:t>
      </w:r>
      <w:r>
        <w:t>../</w:t>
      </w:r>
      <w:r w:rsidR="0003709E">
        <w:t>.</w:t>
      </w:r>
      <w:r>
        <w:t>.,</w:t>
      </w:r>
      <w:r w:rsidRPr="000C67DA">
        <w:rPr>
          <w:i/>
          <w:iCs/>
          <w:w w:val="77"/>
        </w:rPr>
        <w:t xml:space="preserve"> </w:t>
      </w:r>
      <w:r w:rsidR="0003709E">
        <w:rPr>
          <w:i/>
          <w:iCs/>
          <w:w w:val="77"/>
        </w:rPr>
        <w:t>na</w:t>
      </w:r>
      <w:r w:rsidRPr="000C67DA">
        <w:rPr>
          <w:spacing w:val="44"/>
        </w:rPr>
        <w:t xml:space="preserve"> </w:t>
      </w:r>
      <w:r w:rsidRPr="000C67DA">
        <w:t xml:space="preserve">qualidade   </w:t>
      </w:r>
      <w:r w:rsidRPr="000C67DA">
        <w:rPr>
          <w:spacing w:val="20"/>
        </w:rPr>
        <w:t xml:space="preserve"> </w:t>
      </w:r>
      <w:r w:rsidRPr="000C67DA">
        <w:t xml:space="preserve">de representante   </w:t>
      </w:r>
      <w:r w:rsidRPr="000C67DA">
        <w:rPr>
          <w:spacing w:val="1"/>
        </w:rPr>
        <w:t xml:space="preserve"> </w:t>
      </w:r>
      <w:r w:rsidRPr="000C67DA">
        <w:t xml:space="preserve">legal </w:t>
      </w:r>
      <w:r w:rsidRPr="000C67DA">
        <w:rPr>
          <w:spacing w:val="3"/>
        </w:rPr>
        <w:t xml:space="preserve"> </w:t>
      </w:r>
      <w:r w:rsidRPr="000C67DA">
        <w:t>da</w:t>
      </w:r>
      <w:r w:rsidRPr="000C67DA">
        <w:rPr>
          <w:spacing w:val="48"/>
        </w:rPr>
        <w:t xml:space="preserve"> </w:t>
      </w:r>
      <w:r w:rsidRPr="000C67DA">
        <w:t>entidade</w:t>
      </w:r>
      <w:r w:rsidR="00501CEB">
        <w:t xml:space="preserve"> ….</w:t>
      </w:r>
      <w:r w:rsidRPr="000C67DA">
        <w:rPr>
          <w:spacing w:val="4"/>
        </w:rPr>
        <w:t xml:space="preserve"> </w:t>
      </w:r>
      <w:r>
        <w:t>(denominaçã</w:t>
      </w:r>
      <w:r w:rsidRPr="000C67DA">
        <w:t xml:space="preserve">o  </w:t>
      </w:r>
      <w:r w:rsidRPr="000C67DA">
        <w:rPr>
          <w:spacing w:val="37"/>
        </w:rPr>
        <w:t xml:space="preserve"> </w:t>
      </w:r>
      <w:r w:rsidRPr="000C67DA">
        <w:t xml:space="preserve">social), </w:t>
      </w:r>
      <w:r w:rsidRPr="000C67DA">
        <w:rPr>
          <w:spacing w:val="37"/>
        </w:rPr>
        <w:t xml:space="preserve"> </w:t>
      </w:r>
      <w:r w:rsidRPr="000C67DA">
        <w:t xml:space="preserve">com </w:t>
      </w:r>
      <w:r w:rsidRPr="000C67DA">
        <w:rPr>
          <w:spacing w:val="12"/>
        </w:rPr>
        <w:t xml:space="preserve"> </w:t>
      </w:r>
      <w:r w:rsidRPr="000C67DA">
        <w:t xml:space="preserve">sede </w:t>
      </w:r>
      <w:r w:rsidRPr="000C67DA">
        <w:rPr>
          <w:spacing w:val="17"/>
        </w:rPr>
        <w:t xml:space="preserve"> </w:t>
      </w:r>
      <w:r>
        <w:t xml:space="preserve">em ……. </w:t>
      </w:r>
      <w:r w:rsidRPr="000C67DA">
        <w:t>e</w:t>
      </w:r>
      <w:r w:rsidRPr="000C67DA">
        <w:rPr>
          <w:spacing w:val="40"/>
        </w:rPr>
        <w:t xml:space="preserve"> </w:t>
      </w:r>
      <w:r w:rsidRPr="000C67DA">
        <w:t>nú</w:t>
      </w:r>
      <w:r>
        <w:t>m</w:t>
      </w:r>
      <w:r w:rsidRPr="000C67DA">
        <w:t xml:space="preserve">ero </w:t>
      </w:r>
      <w:r w:rsidRPr="000C67DA">
        <w:rPr>
          <w:spacing w:val="25"/>
        </w:rPr>
        <w:t xml:space="preserve"> </w:t>
      </w:r>
      <w:r w:rsidRPr="000C67DA">
        <w:t xml:space="preserve">de </w:t>
      </w:r>
      <w:r w:rsidRPr="000C67DA">
        <w:rPr>
          <w:spacing w:val="3"/>
        </w:rPr>
        <w:t xml:space="preserve"> </w:t>
      </w:r>
      <w:r w:rsidRPr="000C67DA">
        <w:t xml:space="preserve">pessoa </w:t>
      </w:r>
      <w:r w:rsidRPr="000C67DA">
        <w:rPr>
          <w:spacing w:val="32"/>
        </w:rPr>
        <w:t xml:space="preserve"> </w:t>
      </w:r>
      <w:r w:rsidRPr="000C67DA">
        <w:t>coletiva</w:t>
      </w:r>
      <w:r w:rsidR="0003709E">
        <w:t xml:space="preserve">, </w:t>
      </w:r>
      <w:r w:rsidRPr="000C67DA">
        <w:t>[no</w:t>
      </w:r>
      <w:r w:rsidRPr="000C67DA">
        <w:rPr>
          <w:spacing w:val="32"/>
        </w:rPr>
        <w:t xml:space="preserve"> </w:t>
      </w:r>
      <w:r w:rsidRPr="000C67DA">
        <w:t xml:space="preserve">caso </w:t>
      </w:r>
      <w:r w:rsidRPr="000C67DA">
        <w:rPr>
          <w:spacing w:val="3"/>
        </w:rPr>
        <w:t xml:space="preserve"> </w:t>
      </w:r>
      <w:r w:rsidRPr="000C67DA">
        <w:t>de</w:t>
      </w:r>
      <w:r w:rsidRPr="000C67DA">
        <w:rPr>
          <w:spacing w:val="31"/>
        </w:rPr>
        <w:t xml:space="preserve"> </w:t>
      </w:r>
      <w:r w:rsidRPr="000C67DA">
        <w:t xml:space="preserve">entidades  </w:t>
      </w:r>
      <w:r w:rsidRPr="000C67DA">
        <w:rPr>
          <w:spacing w:val="5"/>
        </w:rPr>
        <w:t xml:space="preserve"> </w:t>
      </w:r>
      <w:r w:rsidR="0003709E">
        <w:t>pú</w:t>
      </w:r>
      <w:r w:rsidRPr="000C67DA">
        <w:t xml:space="preserve">blicas, </w:t>
      </w:r>
      <w:r w:rsidRPr="000C67DA">
        <w:rPr>
          <w:spacing w:val="39"/>
        </w:rPr>
        <w:t xml:space="preserve"> </w:t>
      </w:r>
      <w:r w:rsidR="0003709E">
        <w:t>i</w:t>
      </w:r>
      <w:r w:rsidR="0003709E" w:rsidRPr="000C67DA">
        <w:t>ndicação</w:t>
      </w:r>
      <w:r w:rsidRPr="000C67DA">
        <w:t xml:space="preserve"> </w:t>
      </w:r>
      <w:r w:rsidRPr="000C67DA">
        <w:rPr>
          <w:spacing w:val="42"/>
        </w:rPr>
        <w:t xml:space="preserve"> </w:t>
      </w:r>
      <w:r w:rsidRPr="000C67DA">
        <w:t>do</w:t>
      </w:r>
      <w:r w:rsidRPr="000C67DA">
        <w:rPr>
          <w:spacing w:val="31"/>
        </w:rPr>
        <w:t xml:space="preserve"> </w:t>
      </w:r>
      <w:r w:rsidRPr="000C67DA">
        <w:t xml:space="preserve">diploma </w:t>
      </w:r>
      <w:r w:rsidRPr="000C67DA">
        <w:rPr>
          <w:spacing w:val="40"/>
        </w:rPr>
        <w:t xml:space="preserve"> </w:t>
      </w:r>
      <w:r w:rsidRPr="000C67DA">
        <w:t>legal</w:t>
      </w:r>
      <w:r w:rsidRPr="000C67DA">
        <w:rPr>
          <w:spacing w:val="44"/>
        </w:rPr>
        <w:t xml:space="preserve"> </w:t>
      </w:r>
      <w:r w:rsidRPr="000C67DA">
        <w:t>que</w:t>
      </w:r>
      <w:r w:rsidRPr="000C67DA">
        <w:rPr>
          <w:spacing w:val="44"/>
        </w:rPr>
        <w:t xml:space="preserve"> </w:t>
      </w:r>
      <w:r w:rsidRPr="000C67DA">
        <w:t xml:space="preserve">aprovou </w:t>
      </w:r>
      <w:r w:rsidRPr="000C67DA">
        <w:rPr>
          <w:spacing w:val="31"/>
        </w:rPr>
        <w:t xml:space="preserve"> </w:t>
      </w:r>
      <w:r w:rsidRPr="000C67DA">
        <w:t>a</w:t>
      </w:r>
      <w:r w:rsidRPr="000C67DA">
        <w:rPr>
          <w:spacing w:val="23"/>
        </w:rPr>
        <w:t xml:space="preserve"> </w:t>
      </w:r>
      <w:r w:rsidRPr="000C67DA">
        <w:t>sua</w:t>
      </w:r>
      <w:r w:rsidRPr="000C67DA">
        <w:rPr>
          <w:spacing w:val="47"/>
        </w:rPr>
        <w:t xml:space="preserve"> </w:t>
      </w:r>
      <w:r w:rsidRPr="000C67DA">
        <w:t>lei</w:t>
      </w:r>
      <w:r w:rsidRPr="000C67DA">
        <w:rPr>
          <w:spacing w:val="23"/>
        </w:rPr>
        <w:t xml:space="preserve"> </w:t>
      </w:r>
      <w:r w:rsidR="0003709E" w:rsidRPr="000C67DA">
        <w:t>orgânica</w:t>
      </w:r>
      <w:r w:rsidRPr="000C67DA">
        <w:t xml:space="preserve"> </w:t>
      </w:r>
      <w:r w:rsidRPr="000C67DA">
        <w:rPr>
          <w:spacing w:val="37"/>
        </w:rPr>
        <w:t xml:space="preserve"> </w:t>
      </w:r>
      <w:r w:rsidRPr="000C67DA">
        <w:t>em</w:t>
      </w:r>
      <w:r w:rsidRPr="000C67DA">
        <w:rPr>
          <w:spacing w:val="37"/>
        </w:rPr>
        <w:t xml:space="preserve"> </w:t>
      </w:r>
      <w:r w:rsidRPr="000C67DA">
        <w:t>que</w:t>
      </w:r>
      <w:r w:rsidRPr="000C67DA">
        <w:rPr>
          <w:spacing w:val="35"/>
        </w:rPr>
        <w:t xml:space="preserve"> </w:t>
      </w:r>
      <w:r w:rsidRPr="000C67DA">
        <w:t>foi</w:t>
      </w:r>
      <w:r w:rsidRPr="000C67DA">
        <w:rPr>
          <w:spacing w:val="39"/>
        </w:rPr>
        <w:t xml:space="preserve"> </w:t>
      </w:r>
      <w:r w:rsidRPr="000C67DA">
        <w:t xml:space="preserve">publicado; </w:t>
      </w:r>
      <w:r w:rsidRPr="000C67DA">
        <w:rPr>
          <w:spacing w:val="47"/>
        </w:rPr>
        <w:t xml:space="preserve"> </w:t>
      </w:r>
      <w:r w:rsidRPr="000C67DA">
        <w:t>no</w:t>
      </w:r>
      <w:r w:rsidRPr="000C67DA">
        <w:rPr>
          <w:spacing w:val="22"/>
        </w:rPr>
        <w:t xml:space="preserve"> </w:t>
      </w:r>
      <w:r w:rsidRPr="000C67DA">
        <w:t xml:space="preserve">caso </w:t>
      </w:r>
      <w:r w:rsidRPr="000C67DA">
        <w:rPr>
          <w:spacing w:val="1"/>
        </w:rPr>
        <w:t xml:space="preserve"> </w:t>
      </w:r>
      <w:r w:rsidRPr="000C67DA">
        <w:t>das</w:t>
      </w:r>
      <w:r w:rsidRPr="000C67DA">
        <w:rPr>
          <w:spacing w:val="38"/>
        </w:rPr>
        <w:t xml:space="preserve"> </w:t>
      </w:r>
      <w:r w:rsidR="0003709E" w:rsidRPr="000C67DA">
        <w:t>associações</w:t>
      </w:r>
      <w:r w:rsidRPr="000C67DA">
        <w:t xml:space="preserve">  </w:t>
      </w:r>
      <w:r w:rsidRPr="000C67DA">
        <w:rPr>
          <w:spacing w:val="29"/>
        </w:rPr>
        <w:t xml:space="preserve"> </w:t>
      </w:r>
      <w:r w:rsidRPr="000C67DA">
        <w:t xml:space="preserve">referencia </w:t>
      </w:r>
      <w:r w:rsidRPr="000C67DA">
        <w:rPr>
          <w:spacing w:val="40"/>
        </w:rPr>
        <w:t xml:space="preserve"> </w:t>
      </w:r>
      <w:r w:rsidR="006A0B5F" w:rsidRPr="006A0B5F">
        <w:t>à</w:t>
      </w:r>
      <w:r w:rsidRPr="006A0B5F">
        <w:t xml:space="preserve"> </w:t>
      </w:r>
      <w:r w:rsidR="0003709E" w:rsidRPr="000C67DA">
        <w:t>publicação</w:t>
      </w:r>
      <w:r w:rsidRPr="000C67DA">
        <w:t xml:space="preserve"> </w:t>
      </w:r>
      <w:r w:rsidRPr="000C67DA">
        <w:rPr>
          <w:spacing w:val="45"/>
        </w:rPr>
        <w:t xml:space="preserve"> </w:t>
      </w:r>
      <w:r w:rsidRPr="000C67DA">
        <w:t>dos</w:t>
      </w:r>
      <w:r w:rsidRPr="000C67DA">
        <w:rPr>
          <w:spacing w:val="42"/>
        </w:rPr>
        <w:t xml:space="preserve"> </w:t>
      </w:r>
      <w:r w:rsidRPr="000C67DA">
        <w:t xml:space="preserve">seus </w:t>
      </w:r>
      <w:r w:rsidRPr="000C67DA">
        <w:rPr>
          <w:spacing w:val="8"/>
        </w:rPr>
        <w:t xml:space="preserve"> </w:t>
      </w:r>
      <w:r w:rsidRPr="000C67DA">
        <w:t>Estatutos].</w:t>
      </w:r>
    </w:p>
    <w:p w:rsidR="000C67DA" w:rsidRDefault="000C67DA" w:rsidP="00501CEB">
      <w:pPr>
        <w:spacing w:line="360" w:lineRule="auto"/>
        <w:jc w:val="both"/>
      </w:pPr>
    </w:p>
    <w:p w:rsidR="00C64945" w:rsidRDefault="00C64945" w:rsidP="00501CEB">
      <w:pPr>
        <w:widowControl w:val="0"/>
        <w:autoSpaceDE w:val="0"/>
        <w:autoSpaceDN w:val="0"/>
        <w:adjustRightInd w:val="0"/>
        <w:spacing w:line="360" w:lineRule="auto"/>
        <w:ind w:left="108" w:right="70" w:firstLine="17"/>
        <w:jc w:val="both"/>
      </w:pPr>
      <w:r>
        <w:t>n</w:t>
      </w:r>
      <w:r w:rsidRPr="000C67DA">
        <w:t xml:space="preserve">. </w:t>
      </w:r>
      <w:r w:rsidRPr="000C67DA">
        <w:rPr>
          <w:spacing w:val="37"/>
        </w:rPr>
        <w:t>F</w:t>
      </w:r>
      <w:r>
        <w:t xml:space="preserve"> ……. </w:t>
      </w:r>
      <w:r w:rsidRPr="000C67DA">
        <w:t xml:space="preserve">, </w:t>
      </w:r>
      <w:r w:rsidRPr="000C67DA">
        <w:rPr>
          <w:spacing w:val="26"/>
        </w:rPr>
        <w:t>Estado</w:t>
      </w:r>
      <w:r w:rsidRPr="000C67DA">
        <w:t xml:space="preserve"> civil, portador do cartão</w:t>
      </w:r>
      <w:r>
        <w:t xml:space="preserve"> de cidadão</w:t>
      </w:r>
      <w:r w:rsidRPr="000C67DA">
        <w:t xml:space="preserve"> </w:t>
      </w:r>
      <w:r>
        <w:t>n.º …..</w:t>
      </w:r>
      <w:r w:rsidRPr="000C67DA">
        <w:t xml:space="preserve"> , </w:t>
      </w:r>
      <w:r>
        <w:rPr>
          <w:spacing w:val="24"/>
        </w:rPr>
        <w:t>v</w:t>
      </w:r>
      <w:r w:rsidRPr="000C67DA">
        <w:rPr>
          <w:spacing w:val="24"/>
        </w:rPr>
        <w:t>alidade</w:t>
      </w:r>
      <w:r>
        <w:t xml:space="preserve"> de .../.../..,</w:t>
      </w:r>
      <w:r w:rsidRPr="000C67DA">
        <w:rPr>
          <w:i/>
          <w:iCs/>
          <w:w w:val="77"/>
        </w:rPr>
        <w:t xml:space="preserve"> </w:t>
      </w:r>
      <w:r>
        <w:rPr>
          <w:i/>
          <w:iCs/>
          <w:w w:val="77"/>
        </w:rPr>
        <w:t>na</w:t>
      </w:r>
      <w:r w:rsidRPr="000C67DA">
        <w:rPr>
          <w:spacing w:val="44"/>
        </w:rPr>
        <w:t xml:space="preserve"> </w:t>
      </w:r>
      <w:r w:rsidRPr="000C67DA">
        <w:t xml:space="preserve">qualidade   </w:t>
      </w:r>
      <w:r w:rsidRPr="000C67DA">
        <w:rPr>
          <w:spacing w:val="20"/>
        </w:rPr>
        <w:t xml:space="preserve"> </w:t>
      </w:r>
      <w:r w:rsidRPr="000C67DA">
        <w:t xml:space="preserve">de representante   </w:t>
      </w:r>
      <w:r w:rsidRPr="000C67DA">
        <w:rPr>
          <w:spacing w:val="1"/>
        </w:rPr>
        <w:t xml:space="preserve"> </w:t>
      </w:r>
      <w:r w:rsidRPr="000C67DA">
        <w:t xml:space="preserve">legal </w:t>
      </w:r>
      <w:r w:rsidRPr="000C67DA">
        <w:rPr>
          <w:spacing w:val="3"/>
        </w:rPr>
        <w:t xml:space="preserve"> </w:t>
      </w:r>
      <w:r w:rsidRPr="000C67DA">
        <w:t>da</w:t>
      </w:r>
      <w:r w:rsidRPr="000C67DA">
        <w:rPr>
          <w:spacing w:val="48"/>
        </w:rPr>
        <w:t xml:space="preserve"> </w:t>
      </w:r>
      <w:r w:rsidRPr="000C67DA">
        <w:t>entidade</w:t>
      </w:r>
      <w:r w:rsidR="00501CEB">
        <w:t xml:space="preserve"> ….</w:t>
      </w:r>
      <w:r w:rsidRPr="000C67DA">
        <w:rPr>
          <w:spacing w:val="4"/>
        </w:rPr>
        <w:t xml:space="preserve"> </w:t>
      </w:r>
      <w:r>
        <w:t>(denominaçã</w:t>
      </w:r>
      <w:r w:rsidRPr="000C67DA">
        <w:t xml:space="preserve">o  </w:t>
      </w:r>
      <w:r w:rsidRPr="000C67DA">
        <w:rPr>
          <w:spacing w:val="37"/>
        </w:rPr>
        <w:t xml:space="preserve"> </w:t>
      </w:r>
      <w:r w:rsidRPr="000C67DA">
        <w:t xml:space="preserve">social), </w:t>
      </w:r>
      <w:r w:rsidRPr="000C67DA">
        <w:rPr>
          <w:spacing w:val="37"/>
        </w:rPr>
        <w:t xml:space="preserve"> </w:t>
      </w:r>
      <w:r w:rsidRPr="000C67DA">
        <w:t xml:space="preserve">com </w:t>
      </w:r>
      <w:r w:rsidRPr="000C67DA">
        <w:rPr>
          <w:spacing w:val="12"/>
        </w:rPr>
        <w:t xml:space="preserve"> </w:t>
      </w:r>
      <w:r w:rsidRPr="000C67DA">
        <w:t xml:space="preserve">sede </w:t>
      </w:r>
      <w:r w:rsidRPr="000C67DA">
        <w:rPr>
          <w:spacing w:val="17"/>
        </w:rPr>
        <w:t xml:space="preserve"> </w:t>
      </w:r>
      <w:r>
        <w:t xml:space="preserve">em ……. </w:t>
      </w:r>
      <w:r w:rsidRPr="000C67DA">
        <w:t>e</w:t>
      </w:r>
      <w:r w:rsidRPr="000C67DA">
        <w:rPr>
          <w:spacing w:val="40"/>
        </w:rPr>
        <w:t xml:space="preserve"> </w:t>
      </w:r>
      <w:r w:rsidRPr="000C67DA">
        <w:t>nú</w:t>
      </w:r>
      <w:r>
        <w:t>m</w:t>
      </w:r>
      <w:r w:rsidRPr="000C67DA">
        <w:t xml:space="preserve">ero </w:t>
      </w:r>
      <w:r w:rsidRPr="000C67DA">
        <w:rPr>
          <w:spacing w:val="25"/>
        </w:rPr>
        <w:t xml:space="preserve"> </w:t>
      </w:r>
      <w:r w:rsidRPr="000C67DA">
        <w:t xml:space="preserve">de </w:t>
      </w:r>
      <w:r w:rsidRPr="000C67DA">
        <w:rPr>
          <w:spacing w:val="3"/>
        </w:rPr>
        <w:t xml:space="preserve"> </w:t>
      </w:r>
      <w:r w:rsidRPr="000C67DA">
        <w:t xml:space="preserve">pessoa </w:t>
      </w:r>
      <w:r w:rsidRPr="000C67DA">
        <w:rPr>
          <w:spacing w:val="32"/>
        </w:rPr>
        <w:t xml:space="preserve"> </w:t>
      </w:r>
      <w:r w:rsidRPr="000C67DA">
        <w:t>coletiva</w:t>
      </w:r>
      <w:r>
        <w:t xml:space="preserve">, </w:t>
      </w:r>
      <w:r w:rsidRPr="000C67DA">
        <w:t>[no</w:t>
      </w:r>
      <w:r w:rsidRPr="000C67DA">
        <w:rPr>
          <w:spacing w:val="32"/>
        </w:rPr>
        <w:t xml:space="preserve"> </w:t>
      </w:r>
      <w:r w:rsidRPr="000C67DA">
        <w:t xml:space="preserve">caso </w:t>
      </w:r>
      <w:r w:rsidRPr="000C67DA">
        <w:rPr>
          <w:spacing w:val="3"/>
        </w:rPr>
        <w:t xml:space="preserve"> </w:t>
      </w:r>
      <w:r w:rsidRPr="000C67DA">
        <w:t>de</w:t>
      </w:r>
      <w:r w:rsidRPr="000C67DA">
        <w:rPr>
          <w:spacing w:val="31"/>
        </w:rPr>
        <w:t xml:space="preserve"> </w:t>
      </w:r>
      <w:r w:rsidRPr="000C67DA">
        <w:t xml:space="preserve">entidades  </w:t>
      </w:r>
      <w:r w:rsidRPr="000C67DA">
        <w:rPr>
          <w:spacing w:val="5"/>
        </w:rPr>
        <w:t xml:space="preserve"> </w:t>
      </w:r>
      <w:r>
        <w:t>pú</w:t>
      </w:r>
      <w:r w:rsidRPr="000C67DA">
        <w:t xml:space="preserve">blicas, </w:t>
      </w:r>
      <w:r w:rsidRPr="000C67DA">
        <w:rPr>
          <w:spacing w:val="39"/>
        </w:rPr>
        <w:t xml:space="preserve"> </w:t>
      </w:r>
      <w:r>
        <w:t>i</w:t>
      </w:r>
      <w:r w:rsidRPr="000C67DA">
        <w:t xml:space="preserve">ndicação </w:t>
      </w:r>
      <w:r w:rsidRPr="000C67DA">
        <w:rPr>
          <w:spacing w:val="42"/>
        </w:rPr>
        <w:t xml:space="preserve"> </w:t>
      </w:r>
      <w:r w:rsidRPr="000C67DA">
        <w:t>do</w:t>
      </w:r>
      <w:r w:rsidRPr="000C67DA">
        <w:rPr>
          <w:spacing w:val="31"/>
        </w:rPr>
        <w:t xml:space="preserve"> </w:t>
      </w:r>
      <w:r w:rsidRPr="000C67DA">
        <w:t xml:space="preserve">diploma </w:t>
      </w:r>
      <w:r w:rsidRPr="000C67DA">
        <w:rPr>
          <w:spacing w:val="40"/>
        </w:rPr>
        <w:t xml:space="preserve"> </w:t>
      </w:r>
      <w:r w:rsidRPr="000C67DA">
        <w:t>legal</w:t>
      </w:r>
      <w:r w:rsidRPr="000C67DA">
        <w:rPr>
          <w:spacing w:val="44"/>
        </w:rPr>
        <w:t xml:space="preserve"> </w:t>
      </w:r>
      <w:r w:rsidRPr="000C67DA">
        <w:t>que</w:t>
      </w:r>
      <w:r w:rsidRPr="000C67DA">
        <w:rPr>
          <w:spacing w:val="44"/>
        </w:rPr>
        <w:t xml:space="preserve"> </w:t>
      </w:r>
      <w:r w:rsidRPr="000C67DA">
        <w:t xml:space="preserve">aprovou </w:t>
      </w:r>
      <w:r w:rsidRPr="000C67DA">
        <w:rPr>
          <w:spacing w:val="31"/>
        </w:rPr>
        <w:t xml:space="preserve"> </w:t>
      </w:r>
      <w:r w:rsidRPr="000C67DA">
        <w:t>a</w:t>
      </w:r>
      <w:r w:rsidRPr="000C67DA">
        <w:rPr>
          <w:spacing w:val="23"/>
        </w:rPr>
        <w:t xml:space="preserve"> </w:t>
      </w:r>
      <w:r w:rsidRPr="000C67DA">
        <w:t>sua</w:t>
      </w:r>
      <w:r w:rsidRPr="000C67DA">
        <w:rPr>
          <w:spacing w:val="47"/>
        </w:rPr>
        <w:t xml:space="preserve"> </w:t>
      </w:r>
      <w:r w:rsidRPr="000C67DA">
        <w:t>lei</w:t>
      </w:r>
      <w:r w:rsidRPr="000C67DA">
        <w:rPr>
          <w:spacing w:val="23"/>
        </w:rPr>
        <w:t xml:space="preserve"> </w:t>
      </w:r>
      <w:r w:rsidRPr="000C67DA">
        <w:t xml:space="preserve">orgânica </w:t>
      </w:r>
      <w:r w:rsidRPr="000C67DA">
        <w:rPr>
          <w:spacing w:val="37"/>
        </w:rPr>
        <w:t xml:space="preserve"> </w:t>
      </w:r>
      <w:r w:rsidRPr="000C67DA">
        <w:t>em</w:t>
      </w:r>
      <w:r w:rsidRPr="000C67DA">
        <w:rPr>
          <w:spacing w:val="37"/>
        </w:rPr>
        <w:t xml:space="preserve"> </w:t>
      </w:r>
      <w:r w:rsidRPr="000C67DA">
        <w:t>que</w:t>
      </w:r>
      <w:r w:rsidRPr="000C67DA">
        <w:rPr>
          <w:spacing w:val="35"/>
        </w:rPr>
        <w:t xml:space="preserve"> </w:t>
      </w:r>
      <w:r w:rsidRPr="000C67DA">
        <w:t>foi</w:t>
      </w:r>
      <w:r w:rsidRPr="000C67DA">
        <w:rPr>
          <w:spacing w:val="39"/>
        </w:rPr>
        <w:t xml:space="preserve"> </w:t>
      </w:r>
      <w:r w:rsidRPr="000C67DA">
        <w:t xml:space="preserve">publicado; </w:t>
      </w:r>
      <w:r w:rsidRPr="000C67DA">
        <w:rPr>
          <w:spacing w:val="47"/>
        </w:rPr>
        <w:t xml:space="preserve"> </w:t>
      </w:r>
      <w:r w:rsidRPr="000C67DA">
        <w:t>no</w:t>
      </w:r>
      <w:r w:rsidRPr="000C67DA">
        <w:rPr>
          <w:spacing w:val="22"/>
        </w:rPr>
        <w:t xml:space="preserve"> </w:t>
      </w:r>
      <w:r w:rsidRPr="000C67DA">
        <w:t xml:space="preserve">caso </w:t>
      </w:r>
      <w:r w:rsidRPr="000C67DA">
        <w:rPr>
          <w:spacing w:val="1"/>
        </w:rPr>
        <w:t xml:space="preserve"> </w:t>
      </w:r>
      <w:r w:rsidRPr="000C67DA">
        <w:t>das</w:t>
      </w:r>
      <w:r w:rsidRPr="000C67DA">
        <w:rPr>
          <w:spacing w:val="38"/>
        </w:rPr>
        <w:t xml:space="preserve"> </w:t>
      </w:r>
      <w:r w:rsidRPr="000C67DA">
        <w:t xml:space="preserve">associações  </w:t>
      </w:r>
      <w:r w:rsidRPr="000C67DA">
        <w:rPr>
          <w:spacing w:val="29"/>
        </w:rPr>
        <w:t xml:space="preserve"> </w:t>
      </w:r>
      <w:r w:rsidRPr="000C67DA">
        <w:t xml:space="preserve">referencia </w:t>
      </w:r>
      <w:r w:rsidRPr="006A0B5F">
        <w:t xml:space="preserve"> </w:t>
      </w:r>
      <w:r w:rsidR="006A0B5F" w:rsidRPr="006A0B5F">
        <w:t>à</w:t>
      </w:r>
      <w:r w:rsidRPr="006A0B5F">
        <w:t xml:space="preserve"> </w:t>
      </w:r>
      <w:r w:rsidRPr="000C67DA">
        <w:t xml:space="preserve">publicação </w:t>
      </w:r>
      <w:r w:rsidRPr="000C67DA">
        <w:rPr>
          <w:spacing w:val="45"/>
        </w:rPr>
        <w:t xml:space="preserve"> </w:t>
      </w:r>
      <w:r w:rsidRPr="000C67DA">
        <w:t>dos</w:t>
      </w:r>
      <w:r w:rsidRPr="000C67DA">
        <w:rPr>
          <w:spacing w:val="42"/>
        </w:rPr>
        <w:t xml:space="preserve"> </w:t>
      </w:r>
      <w:r w:rsidRPr="000C67DA">
        <w:t xml:space="preserve">seus </w:t>
      </w:r>
      <w:r w:rsidRPr="000C67DA">
        <w:rPr>
          <w:spacing w:val="8"/>
        </w:rPr>
        <w:t xml:space="preserve"> </w:t>
      </w:r>
      <w:r w:rsidRPr="000C67DA">
        <w:t>Estatutos].</w:t>
      </w:r>
    </w:p>
    <w:p w:rsidR="00C64945" w:rsidRPr="000C67DA" w:rsidRDefault="00C64945" w:rsidP="00C64945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C64945" w:rsidRDefault="00C64945" w:rsidP="00C64945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(repetir </w:t>
      </w:r>
      <w:r>
        <w:rPr>
          <w:rFonts w:ascii="Arial" w:hAnsi="Arial" w:cs="Arial"/>
          <w:i/>
          <w:iCs/>
          <w:spacing w:val="22"/>
          <w:sz w:val="16"/>
          <w:szCs w:val="16"/>
        </w:rPr>
        <w:t>tantas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24"/>
          <w:sz w:val="16"/>
          <w:szCs w:val="16"/>
        </w:rPr>
        <w:t>vezes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5"/>
          <w:sz w:val="16"/>
          <w:szCs w:val="16"/>
        </w:rPr>
        <w:t>quantas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37"/>
          <w:sz w:val="16"/>
          <w:szCs w:val="16"/>
        </w:rPr>
        <w:t>as</w:t>
      </w:r>
      <w:r>
        <w:rPr>
          <w:rFonts w:ascii="Arial" w:hAnsi="Arial" w:cs="Arial"/>
          <w:i/>
          <w:iCs/>
          <w:spacing w:val="2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Entidades Parceiras </w:t>
      </w:r>
      <w:r w:rsidR="00237AD3">
        <w:rPr>
          <w:rFonts w:ascii="Arial" w:hAnsi="Arial" w:cs="Arial"/>
          <w:i/>
          <w:iCs/>
          <w:spacing w:val="43"/>
          <w:sz w:val="16"/>
          <w:szCs w:val="16"/>
        </w:rPr>
        <w:t>na</w:t>
      </w:r>
      <w:r>
        <w:rPr>
          <w:rFonts w:ascii="Arial" w:hAnsi="Arial" w:cs="Arial"/>
          <w:i/>
          <w:iCs/>
          <w:sz w:val="16"/>
          <w:szCs w:val="16"/>
        </w:rPr>
        <w:t>operação)</w:t>
      </w:r>
    </w:p>
    <w:p w:rsidR="00C64945" w:rsidRDefault="00C64945" w:rsidP="00C64945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6"/>
          <w:szCs w:val="16"/>
        </w:rPr>
      </w:pPr>
    </w:p>
    <w:p w:rsidR="00C64945" w:rsidRPr="00C64945" w:rsidRDefault="00C64945" w:rsidP="00C64945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C64945" w:rsidRDefault="00C64945" w:rsidP="00501CEB">
      <w:pPr>
        <w:widowControl w:val="0"/>
        <w:autoSpaceDE w:val="0"/>
        <w:autoSpaceDN w:val="0"/>
        <w:adjustRightInd w:val="0"/>
        <w:spacing w:line="360" w:lineRule="auto"/>
        <w:ind w:right="68"/>
        <w:jc w:val="both"/>
      </w:pPr>
      <w:r w:rsidRPr="00C64945">
        <w:t xml:space="preserve">Celebram o presente Contrato para a execução, em parceria, </w:t>
      </w:r>
      <w:r w:rsidR="00CF2390">
        <w:t>do projeto</w:t>
      </w:r>
      <w:r w:rsidRPr="00C64945">
        <w:t xml:space="preserve"> designad</w:t>
      </w:r>
      <w:r w:rsidR="00CF2390">
        <w:t>o …..</w:t>
      </w:r>
      <w:r w:rsidRPr="00C64945">
        <w:t xml:space="preserve"> (designação </w:t>
      </w:r>
      <w:r w:rsidR="00CF2390">
        <w:t>do projeto</w:t>
      </w:r>
      <w:r w:rsidRPr="00C64945">
        <w:t xml:space="preserve">, conforme consta do formulário de pedido de apoio), a realizar no âmbito da </w:t>
      </w:r>
      <w:r w:rsidRPr="00470245">
        <w:rPr>
          <w:b/>
        </w:rPr>
        <w:t>Submedida 15.2</w:t>
      </w:r>
      <w:r w:rsidR="00D8630F" w:rsidRPr="00470245">
        <w:rPr>
          <w:b/>
        </w:rPr>
        <w:t xml:space="preserve"> -</w:t>
      </w:r>
      <w:r w:rsidRPr="00470245">
        <w:rPr>
          <w:b/>
        </w:rPr>
        <w:t xml:space="preserve"> Apoio à conservação dos recursos genéticos florestais</w:t>
      </w:r>
      <w:r>
        <w:t xml:space="preserve"> da </w:t>
      </w:r>
      <w:r w:rsidRPr="00470245">
        <w:t xml:space="preserve">Medida 15 </w:t>
      </w:r>
      <w:r w:rsidR="00D8630F" w:rsidRPr="00470245">
        <w:t>- Serviços silvoambientais e climáticos e conservação das florestas</w:t>
      </w:r>
      <w:r w:rsidR="00470245">
        <w:t>, legislada pela Portaria N.º 402/2017, de 12 de outubro, na redação atual,</w:t>
      </w:r>
      <w:r w:rsidR="00D8630F">
        <w:t xml:space="preserve"> </w:t>
      </w:r>
      <w:r w:rsidRPr="00C64945">
        <w:t>do Programa de Desenvolvimento</w:t>
      </w:r>
      <w:r w:rsidRPr="00182EAC">
        <w:t xml:space="preserve"> Rural da Região Autónoma da Madeira, abreviadamente designado por PRODERAM 2020</w:t>
      </w:r>
      <w:r w:rsidR="00D8630F">
        <w:t xml:space="preserve">, </w:t>
      </w:r>
      <w:r w:rsidRPr="00C64945">
        <w:t xml:space="preserve">nos </w:t>
      </w:r>
      <w:r w:rsidR="00D8630F" w:rsidRPr="00C64945">
        <w:t>seguintes termos</w:t>
      </w:r>
      <w:r w:rsidRPr="00C64945">
        <w:t>:</w:t>
      </w:r>
    </w:p>
    <w:p w:rsidR="00D8630F" w:rsidRPr="00C64945" w:rsidRDefault="00D8630F" w:rsidP="00C64945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C64945" w:rsidRDefault="00D8630F" w:rsidP="00D8630F">
      <w:pPr>
        <w:spacing w:after="120"/>
        <w:jc w:val="center"/>
        <w:rPr>
          <w:b/>
        </w:rPr>
      </w:pPr>
      <w:r w:rsidRPr="00D8630F">
        <w:rPr>
          <w:b/>
        </w:rPr>
        <w:t>Artigo 1.º</w:t>
      </w:r>
    </w:p>
    <w:p w:rsidR="00D8630F" w:rsidRDefault="00D8630F" w:rsidP="00D8630F">
      <w:pPr>
        <w:jc w:val="center"/>
        <w:rPr>
          <w:b/>
        </w:rPr>
      </w:pPr>
      <w:r>
        <w:rPr>
          <w:b/>
        </w:rPr>
        <w:t>Objeto</w:t>
      </w:r>
    </w:p>
    <w:p w:rsidR="00D8630F" w:rsidRPr="00D8630F" w:rsidRDefault="00D8630F" w:rsidP="00D8630F">
      <w:pPr>
        <w:jc w:val="both"/>
      </w:pPr>
    </w:p>
    <w:p w:rsidR="00D8630F" w:rsidRDefault="00D8630F" w:rsidP="00501CEB">
      <w:pPr>
        <w:widowControl w:val="0"/>
        <w:autoSpaceDE w:val="0"/>
        <w:autoSpaceDN w:val="0"/>
        <w:adjustRightInd w:val="0"/>
        <w:spacing w:line="360" w:lineRule="auto"/>
        <w:ind w:left="108" w:right="68" w:firstLine="17"/>
        <w:jc w:val="both"/>
      </w:pPr>
      <w:r w:rsidRPr="00D8630F">
        <w:t>O presente Contrato define os objetivos da parceria, as obrigações e responsabilidades de cada uma das entidades com as especificações das atividades de cada urn dos intervenientes, cujo conteúdo foi aprovado por</w:t>
      </w:r>
      <w:r>
        <w:t xml:space="preserve"> </w:t>
      </w:r>
      <w:r w:rsidRPr="00D8630F">
        <w:t>todas as entidades que assinam o presente Contrato.</w:t>
      </w:r>
    </w:p>
    <w:p w:rsidR="00501CEB" w:rsidRDefault="00501CEB" w:rsidP="00D8630F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D8630F" w:rsidRDefault="00D8630F" w:rsidP="00D8630F">
      <w:pPr>
        <w:spacing w:after="120"/>
        <w:jc w:val="center"/>
        <w:rPr>
          <w:b/>
        </w:rPr>
      </w:pPr>
      <w:r w:rsidRPr="00D8630F">
        <w:rPr>
          <w:b/>
        </w:rPr>
        <w:t xml:space="preserve">Artigo </w:t>
      </w:r>
      <w:r>
        <w:rPr>
          <w:b/>
        </w:rPr>
        <w:t>2</w:t>
      </w:r>
      <w:r w:rsidRPr="00D8630F">
        <w:rPr>
          <w:b/>
        </w:rPr>
        <w:t>.º</w:t>
      </w:r>
    </w:p>
    <w:p w:rsidR="00D8630F" w:rsidRDefault="00D8630F" w:rsidP="00D8630F">
      <w:pPr>
        <w:spacing w:after="120"/>
        <w:jc w:val="center"/>
        <w:rPr>
          <w:b/>
        </w:rPr>
      </w:pPr>
      <w:r>
        <w:rPr>
          <w:b/>
        </w:rPr>
        <w:t>Objetivos</w:t>
      </w:r>
    </w:p>
    <w:p w:rsidR="00D8630F" w:rsidRPr="00D8630F" w:rsidRDefault="00D8630F" w:rsidP="00501CEB">
      <w:pPr>
        <w:widowControl w:val="0"/>
        <w:autoSpaceDE w:val="0"/>
        <w:autoSpaceDN w:val="0"/>
        <w:adjustRightInd w:val="0"/>
        <w:spacing w:line="360" w:lineRule="auto"/>
        <w:ind w:left="113"/>
      </w:pPr>
      <w:r w:rsidRPr="00D8630F">
        <w:t>São objetivos da presente parceria os seguintes:</w:t>
      </w:r>
    </w:p>
    <w:p w:rsidR="00D8630F" w:rsidRDefault="00D8630F" w:rsidP="00D8630F">
      <w:pPr>
        <w:widowControl w:val="0"/>
        <w:autoSpaceDE w:val="0"/>
        <w:autoSpaceDN w:val="0"/>
        <w:adjustRightInd w:val="0"/>
        <w:spacing w:line="226" w:lineRule="exact"/>
        <w:ind w:left="11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position w:val="-1"/>
          <w:sz w:val="16"/>
          <w:szCs w:val="16"/>
        </w:rPr>
        <w:t>(</w:t>
      </w:r>
      <w:r w:rsidRPr="00D8630F">
        <w:rPr>
          <w:rFonts w:ascii="Arial" w:hAnsi="Arial" w:cs="Arial"/>
          <w:i/>
          <w:iCs/>
          <w:sz w:val="16"/>
          <w:szCs w:val="16"/>
        </w:rPr>
        <w:t>descri</w:t>
      </w:r>
      <w:r>
        <w:rPr>
          <w:rFonts w:ascii="Arial" w:hAnsi="Arial" w:cs="Arial"/>
          <w:i/>
          <w:iCs/>
          <w:sz w:val="16"/>
          <w:szCs w:val="16"/>
        </w:rPr>
        <w:t>ção</w:t>
      </w:r>
      <w:r w:rsidRPr="00D8630F">
        <w:rPr>
          <w:rFonts w:ascii="Arial" w:hAnsi="Arial" w:cs="Arial"/>
          <w:i/>
          <w:iCs/>
          <w:sz w:val="16"/>
          <w:szCs w:val="16"/>
        </w:rPr>
        <w:t xml:space="preserve"> dos objetivos da parceria)</w:t>
      </w:r>
    </w:p>
    <w:p w:rsidR="00D8630F" w:rsidRDefault="00D8630F" w:rsidP="00D8630F">
      <w:pPr>
        <w:widowControl w:val="0"/>
        <w:autoSpaceDE w:val="0"/>
        <w:autoSpaceDN w:val="0"/>
        <w:adjustRightInd w:val="0"/>
        <w:spacing w:line="226" w:lineRule="exact"/>
        <w:ind w:left="118"/>
        <w:rPr>
          <w:rFonts w:ascii="Arial" w:hAnsi="Arial" w:cs="Arial"/>
          <w:sz w:val="16"/>
          <w:szCs w:val="16"/>
        </w:rPr>
      </w:pPr>
    </w:p>
    <w:p w:rsidR="00D8630F" w:rsidRDefault="00D8630F" w:rsidP="00D8630F">
      <w:pPr>
        <w:spacing w:after="120"/>
        <w:jc w:val="center"/>
        <w:rPr>
          <w:b/>
        </w:rPr>
      </w:pPr>
      <w:r w:rsidRPr="00D8630F">
        <w:rPr>
          <w:b/>
        </w:rPr>
        <w:t xml:space="preserve">Artigo </w:t>
      </w:r>
      <w:r>
        <w:rPr>
          <w:b/>
        </w:rPr>
        <w:t>3</w:t>
      </w:r>
      <w:r w:rsidRPr="00D8630F">
        <w:rPr>
          <w:b/>
        </w:rPr>
        <w:t>.º</w:t>
      </w:r>
    </w:p>
    <w:p w:rsidR="00D8630F" w:rsidRDefault="00D8630F" w:rsidP="00D8630F">
      <w:pPr>
        <w:spacing w:after="120"/>
        <w:jc w:val="center"/>
        <w:rPr>
          <w:b/>
        </w:rPr>
      </w:pPr>
      <w:r>
        <w:rPr>
          <w:b/>
        </w:rPr>
        <w:t>Designação da Entidade Gestora</w:t>
      </w:r>
    </w:p>
    <w:p w:rsidR="00CF2390" w:rsidRDefault="00CF2390" w:rsidP="00D8630F">
      <w:pPr>
        <w:spacing w:after="120"/>
        <w:jc w:val="center"/>
        <w:rPr>
          <w:b/>
        </w:rPr>
      </w:pPr>
    </w:p>
    <w:p w:rsidR="00CF2390" w:rsidRPr="00CF2390" w:rsidRDefault="00CF2390" w:rsidP="00CF2390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  <w:r w:rsidRPr="00CF2390">
        <w:t>Os parceiros, de comum acordo, designam a entidade</w:t>
      </w:r>
      <w:r>
        <w:t xml:space="preserve"> …………</w:t>
      </w:r>
      <w:r w:rsidRPr="00CF2390">
        <w:t>, como Entidade Gestora da Parceria e responsável pela gestão administrativa e executiva da parceria.</w:t>
      </w:r>
    </w:p>
    <w:p w:rsidR="00501CEB" w:rsidRDefault="00501CEB" w:rsidP="00CF2390">
      <w:pPr>
        <w:spacing w:after="120"/>
        <w:jc w:val="center"/>
        <w:rPr>
          <w:b/>
        </w:rPr>
      </w:pPr>
    </w:p>
    <w:p w:rsidR="00CF2390" w:rsidRDefault="00CF2390" w:rsidP="00CF2390">
      <w:pPr>
        <w:spacing w:after="120"/>
        <w:jc w:val="center"/>
        <w:rPr>
          <w:b/>
        </w:rPr>
      </w:pPr>
      <w:r w:rsidRPr="00D8630F">
        <w:rPr>
          <w:b/>
        </w:rPr>
        <w:t xml:space="preserve">Artigo </w:t>
      </w:r>
      <w:r>
        <w:rPr>
          <w:b/>
        </w:rPr>
        <w:t>4</w:t>
      </w:r>
      <w:r w:rsidRPr="00D8630F">
        <w:rPr>
          <w:b/>
        </w:rPr>
        <w:t>.º</w:t>
      </w:r>
    </w:p>
    <w:p w:rsidR="00CF2390" w:rsidRDefault="00CF2390" w:rsidP="00CF2390">
      <w:pPr>
        <w:spacing w:after="120"/>
        <w:jc w:val="center"/>
        <w:rPr>
          <w:b/>
        </w:rPr>
      </w:pPr>
      <w:r>
        <w:rPr>
          <w:b/>
        </w:rPr>
        <w:t>Obrigações da Entidade Gestora da Parceria</w:t>
      </w:r>
    </w:p>
    <w:p w:rsidR="00CF2390" w:rsidRPr="00CF2390" w:rsidRDefault="00CF2390" w:rsidP="00CF2390">
      <w:pPr>
        <w:spacing w:after="120"/>
        <w:jc w:val="both"/>
      </w:pPr>
    </w:p>
    <w:p w:rsidR="00CF2390" w:rsidRPr="00CF2390" w:rsidRDefault="00CF2390" w:rsidP="008862A8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90" w:lineRule="auto"/>
        <w:ind w:right="70"/>
        <w:jc w:val="both"/>
      </w:pPr>
      <w:r w:rsidRPr="00CF2390">
        <w:t>São obrigações da Entidade Gestora da Parceria:</w:t>
      </w:r>
    </w:p>
    <w:p w:rsidR="00CF2390" w:rsidRPr="0096671B" w:rsidRDefault="00CF2390" w:rsidP="0096671B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6671B">
        <w:rPr>
          <w:rFonts w:ascii="Times New Roman" w:eastAsia="Calibri" w:hAnsi="Times New Roman" w:cs="Times New Roman"/>
          <w:color w:val="auto"/>
        </w:rPr>
        <w:t>Representar a parceria;</w:t>
      </w:r>
    </w:p>
    <w:p w:rsidR="00CF2390" w:rsidRPr="0096671B" w:rsidRDefault="00CF2390" w:rsidP="0096671B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6671B">
        <w:rPr>
          <w:rFonts w:ascii="Times New Roman" w:eastAsia="Calibri" w:hAnsi="Times New Roman" w:cs="Times New Roman"/>
          <w:color w:val="auto"/>
        </w:rPr>
        <w:t>Coor</w:t>
      </w:r>
      <w:r w:rsidR="0096671B" w:rsidRPr="0096671B">
        <w:rPr>
          <w:rFonts w:ascii="Times New Roman" w:eastAsia="Calibri" w:hAnsi="Times New Roman" w:cs="Times New Roman"/>
          <w:color w:val="auto"/>
        </w:rPr>
        <w:t>denar as atividades da operação;</w:t>
      </w:r>
    </w:p>
    <w:p w:rsidR="00CF2390" w:rsidRPr="0096671B" w:rsidRDefault="00CF2390" w:rsidP="0096671B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96671B">
        <w:rPr>
          <w:rFonts w:ascii="Times New Roman" w:eastAsia="Calibri" w:hAnsi="Times New Roman" w:cs="Times New Roman"/>
          <w:color w:val="auto"/>
        </w:rPr>
        <w:t>Responder, na qualidade de interlocutor, e em representação de todos os parceiros,</w:t>
      </w:r>
      <w:r w:rsidR="006A0B5F" w:rsidRPr="0096671B">
        <w:rPr>
          <w:rFonts w:ascii="Times New Roman" w:eastAsia="Calibri" w:hAnsi="Times New Roman" w:cs="Times New Roman"/>
          <w:color w:val="auto"/>
        </w:rPr>
        <w:t xml:space="preserve"> às</w:t>
      </w:r>
      <w:r w:rsidRPr="0096671B">
        <w:rPr>
          <w:rFonts w:ascii="Times New Roman" w:eastAsia="Calibri" w:hAnsi="Times New Roman" w:cs="Times New Roman"/>
          <w:color w:val="auto"/>
        </w:rPr>
        <w:t xml:space="preserve"> solicitações de informação requeridas pela Autoridade de Gestão</w:t>
      </w:r>
      <w:r w:rsidR="0096671B" w:rsidRPr="0096671B">
        <w:rPr>
          <w:rFonts w:ascii="Times New Roman" w:eastAsia="Calibri" w:hAnsi="Times New Roman" w:cs="Times New Roman"/>
          <w:color w:val="auto"/>
        </w:rPr>
        <w:t xml:space="preserve"> do PRODERAM 2020</w:t>
      </w:r>
      <w:r w:rsidRPr="0096671B">
        <w:rPr>
          <w:rFonts w:ascii="Times New Roman" w:eastAsia="Calibri" w:hAnsi="Times New Roman" w:cs="Times New Roman"/>
          <w:color w:val="auto"/>
        </w:rPr>
        <w:t>;</w:t>
      </w:r>
    </w:p>
    <w:p w:rsidR="00CF2390" w:rsidRDefault="00CF2390" w:rsidP="0096671B">
      <w:pPr>
        <w:pStyle w:val="Default"/>
        <w:numPr>
          <w:ilvl w:val="0"/>
          <w:numId w:val="7"/>
        </w:numPr>
        <w:spacing w:line="360" w:lineRule="auto"/>
        <w:jc w:val="both"/>
      </w:pPr>
      <w:r w:rsidRPr="00CF2390">
        <w:t>Comunicar aos parceiros as resultados das decisões adotadas pela Autoridade de Gestã</w:t>
      </w:r>
      <w:r>
        <w:t>o</w:t>
      </w:r>
      <w:r w:rsidR="0096671B" w:rsidRPr="0096671B">
        <w:t xml:space="preserve"> </w:t>
      </w:r>
      <w:r w:rsidR="0096671B">
        <w:t>PRODERAM 2020;</w:t>
      </w:r>
    </w:p>
    <w:p w:rsidR="0096671B" w:rsidRPr="0096671B" w:rsidRDefault="0096671B" w:rsidP="0096671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line="390" w:lineRule="auto"/>
        <w:ind w:right="70"/>
        <w:jc w:val="both"/>
      </w:pPr>
      <w:r w:rsidRPr="0096671B">
        <w:t>Dispor de um dossier específico do projeto devidamente organizado;</w:t>
      </w:r>
    </w:p>
    <w:p w:rsidR="0096671B" w:rsidRDefault="0096671B" w:rsidP="0096671B">
      <w:pPr>
        <w:pStyle w:val="Default"/>
        <w:numPr>
          <w:ilvl w:val="0"/>
          <w:numId w:val="7"/>
        </w:numPr>
        <w:spacing w:line="360" w:lineRule="auto"/>
        <w:jc w:val="both"/>
      </w:pPr>
      <w:r>
        <w:t>Formalizar, em nome da parceria</w:t>
      </w:r>
      <w:r w:rsidR="00EB1381">
        <w:t xml:space="preserve">, a aceitação do apoio que venha a ser atribuído, através da submissão eletrónica e autenticação de termo de aceitação nos termos do artigo 11.º do Decreto-Lei n.º 159/2014, de 27 de outubro, de acordo com os procedimentos aprovados pelo IFAP, I.P., divulgados no respetivo </w:t>
      </w:r>
      <w:r w:rsidR="009B4961">
        <w:t xml:space="preserve">portal, em </w:t>
      </w:r>
      <w:hyperlink r:id="rId8" w:history="1">
        <w:r w:rsidR="009B4961" w:rsidRPr="008949CE">
          <w:rPr>
            <w:rStyle w:val="Hiperligao"/>
          </w:rPr>
          <w:t>www.ifap.pt</w:t>
        </w:r>
      </w:hyperlink>
      <w:r w:rsidR="009B4961">
        <w:t>., conforme previsto no n.</w:t>
      </w:r>
      <w:r w:rsidR="008862A8">
        <w:t>º</w:t>
      </w:r>
      <w:r w:rsidR="009B4961">
        <w:t>1 do ar</w:t>
      </w:r>
      <w:r w:rsidR="008862A8">
        <w:t>tigo</w:t>
      </w:r>
      <w:r w:rsidR="009B4961">
        <w:t xml:space="preserve"> 19</w:t>
      </w:r>
      <w:r w:rsidR="008862A8">
        <w:t>.º</w:t>
      </w:r>
      <w:r w:rsidR="009B4961">
        <w:t xml:space="preserve"> da Portaria n.º</w:t>
      </w:r>
      <w:r w:rsidR="00EB1381">
        <w:t xml:space="preserve"> </w:t>
      </w:r>
      <w:r w:rsidR="009B4961">
        <w:t>402/2017, de 12 de outubro;</w:t>
      </w:r>
    </w:p>
    <w:p w:rsidR="009B4961" w:rsidRDefault="009B4961" w:rsidP="0096671B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Executar a operação dentro dos </w:t>
      </w:r>
      <w:r w:rsidR="008862A8">
        <w:t>prazos legais previstos no artigo</w:t>
      </w:r>
      <w:r>
        <w:t xml:space="preserve"> 20</w:t>
      </w:r>
      <w:r w:rsidR="008862A8">
        <w:t>.º</w:t>
      </w:r>
      <w:r w:rsidRPr="009B4961">
        <w:t xml:space="preserve"> </w:t>
      </w:r>
      <w:r>
        <w:t>da Portaria n.º 402/2017, de 12 de outubro;</w:t>
      </w:r>
    </w:p>
    <w:p w:rsidR="006E70B8" w:rsidRDefault="009B4961" w:rsidP="006E70B8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Apresentar, em nome da parceria, os pedidos de pagamento relativos ao financiamento da operação nas condições estabelecidas no </w:t>
      </w:r>
      <w:r w:rsidR="006E70B8">
        <w:t>art.º 21</w:t>
      </w:r>
      <w:r w:rsidR="008862A8">
        <w:t>.º</w:t>
      </w:r>
      <w:r w:rsidR="006E70B8" w:rsidRPr="009B4961">
        <w:t xml:space="preserve"> </w:t>
      </w:r>
      <w:r w:rsidR="006E70B8">
        <w:t>da Portaria n.º 402/2017, de 12 de outubro;</w:t>
      </w:r>
    </w:p>
    <w:p w:rsidR="00D12590" w:rsidRPr="006E70B8" w:rsidRDefault="006E70B8" w:rsidP="008862A8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90" w:lineRule="auto"/>
        <w:ind w:right="70"/>
        <w:jc w:val="both"/>
      </w:pPr>
      <w:r>
        <w:t xml:space="preserve">São ainda obrigações da </w:t>
      </w:r>
      <w:r w:rsidRPr="00CF2390">
        <w:t>Entidade Gestora da Parceria</w:t>
      </w:r>
      <w:r>
        <w:t xml:space="preserve">, </w:t>
      </w:r>
      <w:r w:rsidR="008862A8">
        <w:t>as estipuladas no n.º 3 do artigo</w:t>
      </w:r>
      <w:r>
        <w:t xml:space="preserve"> 8</w:t>
      </w:r>
      <w:r w:rsidR="008862A8">
        <w:t>.º</w:t>
      </w:r>
      <w:r w:rsidRPr="006E70B8">
        <w:t xml:space="preserve"> </w:t>
      </w:r>
      <w:r>
        <w:t>da Portaria n.º 402/2017, de 12 de outubro, designadamente:</w:t>
      </w:r>
    </w:p>
    <w:p w:rsidR="00D12590" w:rsidRPr="00EB30A8" w:rsidRDefault="00D12590" w:rsidP="006E70B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EB30A8">
        <w:rPr>
          <w:rFonts w:ascii="Times New Roman" w:eastAsia="Calibri" w:hAnsi="Times New Roman" w:cs="Times New Roman"/>
          <w:color w:val="auto"/>
        </w:rPr>
        <w:t>Elaborar relatórios anuais de progresso, devendo quaisquer propostas de alteração à programação dos trabalhos ser apresentadas em anexo a esses relatórios;</w:t>
      </w:r>
    </w:p>
    <w:p w:rsidR="00D12590" w:rsidRDefault="00D12590" w:rsidP="006E70B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EB30A8">
        <w:rPr>
          <w:rFonts w:ascii="Times New Roman" w:eastAsia="Calibri" w:hAnsi="Times New Roman" w:cs="Times New Roman"/>
          <w:color w:val="auto"/>
        </w:rPr>
        <w:t>Apresentar os relatórios sempre que solicitados pela Autoridade de Gestão e nos atos de apresentação dos pedidos de pagamento dos apoios;</w:t>
      </w:r>
    </w:p>
    <w:p w:rsidR="00D12590" w:rsidRDefault="006E70B8" w:rsidP="006E70B8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EB30A8">
        <w:rPr>
          <w:rFonts w:ascii="Times New Roman" w:eastAsia="Calibri" w:hAnsi="Times New Roman" w:cs="Times New Roman"/>
          <w:color w:val="auto"/>
        </w:rPr>
        <w:t xml:space="preserve">Apresentar à </w:t>
      </w:r>
      <w:r>
        <w:rPr>
          <w:rFonts w:ascii="Times New Roman" w:eastAsia="Calibri" w:hAnsi="Times New Roman" w:cs="Times New Roman"/>
          <w:color w:val="auto"/>
        </w:rPr>
        <w:t>A</w:t>
      </w:r>
      <w:r w:rsidRPr="00EB30A8">
        <w:rPr>
          <w:rFonts w:ascii="Times New Roman" w:eastAsia="Calibri" w:hAnsi="Times New Roman" w:cs="Times New Roman"/>
          <w:color w:val="auto"/>
        </w:rPr>
        <w:t xml:space="preserve">utoridade de </w:t>
      </w:r>
      <w:r>
        <w:rPr>
          <w:rFonts w:ascii="Times New Roman" w:eastAsia="Calibri" w:hAnsi="Times New Roman" w:cs="Times New Roman"/>
          <w:color w:val="auto"/>
        </w:rPr>
        <w:t>G</w:t>
      </w:r>
      <w:r w:rsidRPr="00EB30A8">
        <w:rPr>
          <w:rFonts w:ascii="Times New Roman" w:eastAsia="Calibri" w:hAnsi="Times New Roman" w:cs="Times New Roman"/>
          <w:color w:val="auto"/>
        </w:rPr>
        <w:t>estão, após a conclusão do investimento, um relatório final, onde figure também a avaliação relativa aos resultados do projeto.</w:t>
      </w:r>
    </w:p>
    <w:p w:rsidR="00563522" w:rsidRPr="006E70B8" w:rsidRDefault="00563522" w:rsidP="00563522">
      <w:pPr>
        <w:pStyle w:val="Default"/>
        <w:spacing w:line="360" w:lineRule="auto"/>
        <w:ind w:left="720"/>
        <w:jc w:val="both"/>
        <w:rPr>
          <w:rFonts w:ascii="Times New Roman" w:eastAsia="Calibri" w:hAnsi="Times New Roman" w:cs="Times New Roman"/>
          <w:color w:val="auto"/>
        </w:rPr>
      </w:pPr>
    </w:p>
    <w:p w:rsidR="00CF2390" w:rsidRDefault="00CF2390" w:rsidP="00CF2390">
      <w:pPr>
        <w:spacing w:after="120"/>
        <w:jc w:val="center"/>
        <w:rPr>
          <w:b/>
        </w:rPr>
      </w:pPr>
      <w:r w:rsidRPr="00D8630F">
        <w:rPr>
          <w:b/>
        </w:rPr>
        <w:t xml:space="preserve">Artigo </w:t>
      </w:r>
      <w:r>
        <w:rPr>
          <w:b/>
        </w:rPr>
        <w:t>5</w:t>
      </w:r>
      <w:r w:rsidRPr="00D8630F">
        <w:rPr>
          <w:b/>
        </w:rPr>
        <w:t>.º</w:t>
      </w:r>
    </w:p>
    <w:p w:rsidR="00CF2390" w:rsidRDefault="00CF2390" w:rsidP="00CF2390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center"/>
        <w:rPr>
          <w:b/>
        </w:rPr>
      </w:pPr>
      <w:r>
        <w:rPr>
          <w:b/>
        </w:rPr>
        <w:t xml:space="preserve">Obrigações dos </w:t>
      </w:r>
      <w:r w:rsidR="00F7158A">
        <w:rPr>
          <w:b/>
        </w:rPr>
        <w:t>Parceiros</w:t>
      </w:r>
    </w:p>
    <w:p w:rsidR="00563522" w:rsidRDefault="00563522" w:rsidP="0056352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108" w:right="68" w:firstLine="17"/>
        <w:contextualSpacing w:val="0"/>
        <w:jc w:val="both"/>
      </w:pPr>
      <w:r w:rsidRPr="00F7158A">
        <w:t>Todos os parceiros devem cumprir as obrigações estipuladas no Art</w:t>
      </w:r>
      <w:r>
        <w:t>.º 24</w:t>
      </w:r>
      <w:r w:rsidR="00E13539">
        <w:t>.º</w:t>
      </w:r>
      <w:r w:rsidRPr="00F7158A">
        <w:t xml:space="preserve"> do </w:t>
      </w:r>
      <w:r>
        <w:t>Decreto-Lei n.º</w:t>
      </w:r>
      <w:r w:rsidRPr="00F7158A">
        <w:t xml:space="preserve"> </w:t>
      </w:r>
      <w:r>
        <w:t>159/2014</w:t>
      </w:r>
      <w:r w:rsidRPr="00F7158A">
        <w:t>, de 27 de</w:t>
      </w:r>
      <w:r>
        <w:t xml:space="preserve"> outubro </w:t>
      </w:r>
      <w:r w:rsidRPr="00F7158A">
        <w:t xml:space="preserve">e </w:t>
      </w:r>
      <w:r>
        <w:t>o</w:t>
      </w:r>
      <w:r w:rsidRPr="00F7158A">
        <w:t xml:space="preserve"> exposto no</w:t>
      </w:r>
      <w:r w:rsidRPr="00B57C4C">
        <w:rPr>
          <w:color w:val="FF0000"/>
        </w:rPr>
        <w:t xml:space="preserve"> </w:t>
      </w:r>
      <w:r w:rsidRPr="0096671B">
        <w:t>Art.º 8</w:t>
      </w:r>
      <w:r w:rsidR="00E13539">
        <w:t>.º</w:t>
      </w:r>
      <w:bookmarkStart w:id="0" w:name="_GoBack"/>
      <w:bookmarkEnd w:id="0"/>
      <w:r w:rsidRPr="0096671B">
        <w:t xml:space="preserve"> da Portaria supracitada</w:t>
      </w:r>
      <w:r>
        <w:t>, os parceiros beneficiários da</w:t>
      </w:r>
      <w:r w:rsidRPr="00B57C4C">
        <w:rPr>
          <w:b/>
        </w:rPr>
        <w:t xml:space="preserve"> </w:t>
      </w:r>
      <w:r w:rsidRPr="00213744">
        <w:t>Submedida 15.2 - Apoio à conservação dos recursos genéticos florestais</w:t>
      </w:r>
      <w:r w:rsidR="00472C03">
        <w:t>, do PRODERAM 2020, são obrigado</w:t>
      </w:r>
      <w:r>
        <w:t xml:space="preserve">s designadamente a: 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>
        <w:t xml:space="preserve">a) </w:t>
      </w:r>
      <w:r w:rsidRPr="00B57C4C">
        <w:t>Executar a operação nos termos e condições</w:t>
      </w:r>
      <w:r>
        <w:t xml:space="preserve"> </w:t>
      </w:r>
      <w:r w:rsidRPr="00B57C4C">
        <w:t>aprovados;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b) Cumprir a legislação e normas obrigatórias relacionadas</w:t>
      </w:r>
      <w:r>
        <w:t xml:space="preserve"> </w:t>
      </w:r>
      <w:r w:rsidRPr="00B57C4C">
        <w:t>com a natureza do investimento;</w:t>
      </w:r>
    </w:p>
    <w:p w:rsidR="00563522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c) Cumprir os normativos legais em matéria de</w:t>
      </w:r>
      <w:r>
        <w:t xml:space="preserve"> </w:t>
      </w:r>
      <w:r w:rsidRPr="00B57C4C">
        <w:t>contratação pública relativamente à execução</w:t>
      </w:r>
      <w:r>
        <w:t xml:space="preserve"> </w:t>
      </w:r>
      <w:r w:rsidRPr="00B57C4C">
        <w:t>das operações, quando aplicável;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d) Proceder à publicitação dos apoios atribuídos,</w:t>
      </w:r>
      <w:r>
        <w:t xml:space="preserve"> </w:t>
      </w:r>
      <w:r w:rsidRPr="00B57C4C">
        <w:t>nos termos da legislação europeia aplicável e</w:t>
      </w:r>
      <w:r>
        <w:t xml:space="preserve"> </w:t>
      </w:r>
      <w:r w:rsidRPr="00B57C4C">
        <w:t>das orientações técnicas do PRODERAM</w:t>
      </w:r>
      <w:r>
        <w:t xml:space="preserve"> </w:t>
      </w:r>
      <w:r w:rsidRPr="00B57C4C">
        <w:t>2020;</w:t>
      </w:r>
    </w:p>
    <w:p w:rsidR="00563522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e) Manter a situação tributária e contributiva regularizada</w:t>
      </w:r>
      <w:r>
        <w:t xml:space="preserve"> </w:t>
      </w:r>
      <w:r w:rsidRPr="00B57C4C">
        <w:t>perante a administração fiscal e a</w:t>
      </w:r>
      <w:r>
        <w:t xml:space="preserve"> </w:t>
      </w:r>
      <w:r w:rsidRPr="00B57C4C">
        <w:t>segurança social;</w:t>
      </w:r>
    </w:p>
    <w:p w:rsidR="00563522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f) Manter um sistema de contabilidade organizada</w:t>
      </w:r>
      <w:r>
        <w:t xml:space="preserve"> </w:t>
      </w:r>
      <w:r w:rsidRPr="00B57C4C">
        <w:t>de acordo com o normativo contabilístico</w:t>
      </w:r>
      <w:r>
        <w:t xml:space="preserve"> </w:t>
      </w:r>
      <w:r w:rsidRPr="00B57C4C">
        <w:t>em vigor, aplicável ao tipo de beneficiário em</w:t>
      </w:r>
      <w:r>
        <w:t xml:space="preserve"> </w:t>
      </w:r>
      <w:r w:rsidRPr="00B57C4C">
        <w:t>causa;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g) Garantir a atividade e as condições legais necessárias</w:t>
      </w:r>
      <w:r>
        <w:t xml:space="preserve"> </w:t>
      </w:r>
      <w:r w:rsidRPr="00B57C4C">
        <w:t>ao seu exercício durante o período de cinco</w:t>
      </w:r>
      <w:r>
        <w:t xml:space="preserve"> </w:t>
      </w:r>
      <w:r w:rsidRPr="00B57C4C">
        <w:t>anos a contar da data de submissão do último</w:t>
      </w:r>
      <w:r>
        <w:t xml:space="preserve"> </w:t>
      </w:r>
      <w:r w:rsidRPr="00B57C4C">
        <w:t>pedido de pagamento, quando aplicável;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h) Não locar ou alienar os equipamentos, os</w:t>
      </w:r>
      <w:r>
        <w:t xml:space="preserve"> </w:t>
      </w:r>
      <w:r w:rsidRPr="00B57C4C">
        <w:t>povoamentos florestais e as instalações cofinanciadas,</w:t>
      </w:r>
      <w:r>
        <w:t xml:space="preserve"> </w:t>
      </w:r>
      <w:r w:rsidRPr="00B57C4C">
        <w:t>durante o período de cinco anos a contar</w:t>
      </w:r>
      <w:r>
        <w:t xml:space="preserve"> </w:t>
      </w:r>
      <w:r w:rsidRPr="00B57C4C">
        <w:t>da data de submissão do último pedido de pagamento,</w:t>
      </w:r>
      <w:r>
        <w:t xml:space="preserve"> </w:t>
      </w:r>
      <w:r w:rsidRPr="00B57C4C">
        <w:t>sem prévia autorização da Autoridade</w:t>
      </w:r>
      <w:r>
        <w:t xml:space="preserve"> </w:t>
      </w:r>
      <w:r w:rsidRPr="00B57C4C">
        <w:t>de Gestão do PRODERAM 2020, adiante apenas</w:t>
      </w:r>
      <w:r>
        <w:t xml:space="preserve"> </w:t>
      </w:r>
      <w:r w:rsidRPr="00B57C4C">
        <w:t>designada por Autoridade de Gestão;</w:t>
      </w:r>
    </w:p>
    <w:p w:rsidR="00563522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i) Garantir que todos os pagamentos e recebimentos</w:t>
      </w:r>
      <w:r>
        <w:t xml:space="preserve"> </w:t>
      </w:r>
      <w:r w:rsidRPr="00B57C4C">
        <w:t>referentes à candidatura são efetuados</w:t>
      </w:r>
      <w:r>
        <w:t xml:space="preserve"> </w:t>
      </w:r>
      <w:r w:rsidRPr="00B57C4C">
        <w:t>através de conta bancária única, ainda que não</w:t>
      </w:r>
      <w:r>
        <w:t xml:space="preserve"> </w:t>
      </w:r>
      <w:r w:rsidRPr="00B57C4C">
        <w:t>exclusiva, do beneficiário, exceto em situações</w:t>
      </w:r>
      <w:r>
        <w:t xml:space="preserve"> </w:t>
      </w:r>
      <w:r w:rsidRPr="00B57C4C">
        <w:t>devidamente justificadas;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>
        <w:t xml:space="preserve">j) </w:t>
      </w:r>
      <w:r w:rsidRPr="00B57C4C">
        <w:t>Permitir o acesso aos locais de realização dos</w:t>
      </w:r>
      <w:r>
        <w:t xml:space="preserve"> </w:t>
      </w:r>
      <w:r w:rsidRPr="00B57C4C">
        <w:t>investimentos e aos dispositivos administrativos</w:t>
      </w:r>
      <w:r>
        <w:t xml:space="preserve"> </w:t>
      </w:r>
      <w:r w:rsidRPr="00B57C4C">
        <w:t>que reúnam os elementos e documentos</w:t>
      </w:r>
      <w:r>
        <w:t xml:space="preserve"> </w:t>
      </w:r>
      <w:r w:rsidRPr="00B57C4C">
        <w:t>necessários ao acompanhamento e controlo do</w:t>
      </w:r>
      <w:r>
        <w:t xml:space="preserve"> </w:t>
      </w:r>
      <w:r w:rsidRPr="00B57C4C">
        <w:t>projeto aprovado;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k) Conservar os documentos relativos à realização</w:t>
      </w:r>
      <w:r>
        <w:t xml:space="preserve"> </w:t>
      </w:r>
      <w:r w:rsidRPr="00B57C4C">
        <w:t>dos investimentos, sob a forma de documentos</w:t>
      </w:r>
      <w:r>
        <w:t xml:space="preserve"> </w:t>
      </w:r>
      <w:r w:rsidRPr="00B57C4C">
        <w:t>originais ou de cópias autenticadas,</w:t>
      </w:r>
      <w:r>
        <w:t xml:space="preserve"> </w:t>
      </w:r>
      <w:r w:rsidRPr="00B57C4C">
        <w:t xml:space="preserve">em suporte digital, quando legalmente </w:t>
      </w:r>
      <w:r w:rsidRPr="00B57C4C">
        <w:lastRenderedPageBreak/>
        <w:t>admissível,</w:t>
      </w:r>
      <w:r>
        <w:t xml:space="preserve"> </w:t>
      </w:r>
      <w:r w:rsidRPr="00B57C4C">
        <w:t>ou em papel, durante o prazo de três</w:t>
      </w:r>
      <w:r>
        <w:t xml:space="preserve"> </w:t>
      </w:r>
      <w:r w:rsidRPr="00B57C4C">
        <w:t>anos a contar da data do encerramento ou da</w:t>
      </w:r>
      <w:r>
        <w:t xml:space="preserve"> aceitação da Comissão </w:t>
      </w:r>
      <w:r w:rsidRPr="00B57C4C">
        <w:t>Europeia sobre a declaração</w:t>
      </w:r>
      <w:r>
        <w:t xml:space="preserve"> </w:t>
      </w:r>
      <w:r w:rsidRPr="00B57C4C">
        <w:t>de encerramento do PRODERAM</w:t>
      </w:r>
      <w:r>
        <w:t xml:space="preserve"> </w:t>
      </w:r>
      <w:r w:rsidRPr="00B57C4C">
        <w:t>2020, consoante a fase em que o encerramento</w:t>
      </w:r>
      <w:r>
        <w:t xml:space="preserve"> </w:t>
      </w:r>
      <w:r w:rsidRPr="00B57C4C">
        <w:t>da operação tenha sido incluído;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l) Dispor de um processo relativo à candidatura,</w:t>
      </w:r>
      <w:r>
        <w:t xml:space="preserve"> </w:t>
      </w:r>
      <w:r w:rsidRPr="00B57C4C">
        <w:t>preferencialmente em suporte digital, com toda</w:t>
      </w:r>
      <w:r>
        <w:t xml:space="preserve"> </w:t>
      </w:r>
      <w:r w:rsidRPr="00B57C4C">
        <w:t>a documentação relacionada com a mesma</w:t>
      </w:r>
      <w:r>
        <w:t xml:space="preserve"> </w:t>
      </w:r>
      <w:r w:rsidRPr="00B57C4C">
        <w:t>devidamente organizada, incluindo o suporte</w:t>
      </w:r>
      <w:r>
        <w:t xml:space="preserve"> </w:t>
      </w:r>
      <w:r w:rsidRPr="00B57C4C">
        <w:t>de um sistema de contabilidade para todas as</w:t>
      </w:r>
      <w:r>
        <w:t xml:space="preserve"> </w:t>
      </w:r>
      <w:r w:rsidRPr="00B57C4C">
        <w:t>transações referentes à operação;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m) Assegurar o fornecimento de elementos necessários</w:t>
      </w:r>
      <w:r>
        <w:t xml:space="preserve"> </w:t>
      </w:r>
      <w:r w:rsidRPr="00B57C4C">
        <w:t>às atividades de monitorização e de</w:t>
      </w:r>
      <w:r>
        <w:t xml:space="preserve"> </w:t>
      </w:r>
      <w:r w:rsidRPr="00B57C4C">
        <w:t>avaliação dos investimentos e participar em</w:t>
      </w:r>
      <w:r>
        <w:t xml:space="preserve"> </w:t>
      </w:r>
      <w:r w:rsidRPr="00B57C4C">
        <w:t>processos de inquirição relacionados com as</w:t>
      </w:r>
      <w:r>
        <w:t xml:space="preserve"> </w:t>
      </w:r>
      <w:r w:rsidRPr="00B57C4C">
        <w:t>mesmas;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n) Adotar comportamentos que respeitem os</w:t>
      </w:r>
      <w:r>
        <w:t xml:space="preserve"> </w:t>
      </w:r>
      <w:r w:rsidRPr="00B57C4C">
        <w:t>princípios da transparência, da concorrência e</w:t>
      </w:r>
      <w:r>
        <w:t xml:space="preserve"> </w:t>
      </w:r>
      <w:r w:rsidRPr="00B57C4C">
        <w:t>da boa gestão dos dinheiros públicos, de modo</w:t>
      </w:r>
      <w:r>
        <w:t xml:space="preserve"> </w:t>
      </w:r>
      <w:r w:rsidRPr="00B57C4C">
        <w:t>a prevenir situações suscetíveis de configurar</w:t>
      </w:r>
      <w:r>
        <w:t xml:space="preserve"> </w:t>
      </w:r>
      <w:r w:rsidRPr="00B57C4C">
        <w:t>conflito de interesses, designadamente nas relações</w:t>
      </w:r>
      <w:r>
        <w:t xml:space="preserve"> </w:t>
      </w:r>
      <w:r w:rsidRPr="00B57C4C">
        <w:t>estabelecidas entre os beneficiários e os</w:t>
      </w:r>
      <w:r>
        <w:t xml:space="preserve"> </w:t>
      </w:r>
      <w:r w:rsidRPr="00B57C4C">
        <w:t>seus fornecedores ou prestadores de serviços;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o) Cumprir as Boas Práticas Florestais previstas</w:t>
      </w:r>
      <w:r>
        <w:t xml:space="preserve"> </w:t>
      </w:r>
      <w:r w:rsidRPr="00B57C4C">
        <w:t>no Anexo I – Boas Práticas Florestais da presente</w:t>
      </w:r>
      <w:r>
        <w:t xml:space="preserve"> </w:t>
      </w:r>
      <w:r w:rsidRPr="00B57C4C">
        <w:t>portaria da qual faz parte integrante, sem</w:t>
      </w:r>
      <w:r>
        <w:t xml:space="preserve"> </w:t>
      </w:r>
      <w:r w:rsidRPr="00B57C4C">
        <w:t>prejuízo do cumprimento de outras obrigações</w:t>
      </w:r>
      <w:r>
        <w:t xml:space="preserve"> </w:t>
      </w:r>
      <w:r w:rsidRPr="00B57C4C">
        <w:t>de natureza ambiental impostas por lei, e</w:t>
      </w:r>
      <w:r>
        <w:t xml:space="preserve"> </w:t>
      </w:r>
      <w:r w:rsidRPr="00B57C4C">
        <w:t>quando aplicável;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p) Executar as ações previstas no plano de ação;</w:t>
      </w:r>
    </w:p>
    <w:p w:rsidR="00563522" w:rsidRPr="00B57C4C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426" w:right="68"/>
        <w:contextualSpacing w:val="0"/>
        <w:jc w:val="both"/>
      </w:pPr>
      <w:r w:rsidRPr="00B57C4C">
        <w:t>q) Promover a troca de informação entre entidades</w:t>
      </w:r>
      <w:r>
        <w:t xml:space="preserve"> </w:t>
      </w:r>
      <w:r w:rsidRPr="00B57C4C">
        <w:t>interessadas e proceder à divulgação técnica</w:t>
      </w:r>
      <w:r>
        <w:t xml:space="preserve"> </w:t>
      </w:r>
      <w:r w:rsidRPr="00B57C4C">
        <w:t>e científica de resultados.</w:t>
      </w:r>
    </w:p>
    <w:p w:rsidR="00563522" w:rsidRDefault="00563522" w:rsidP="00563522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ind w:left="125" w:right="68"/>
        <w:contextualSpacing w:val="0"/>
        <w:jc w:val="both"/>
      </w:pPr>
      <w:r w:rsidRPr="00B57C4C">
        <w:t>2. A condição prevista na alínea e) do número anterior</w:t>
      </w:r>
      <w:r>
        <w:t xml:space="preserve"> </w:t>
      </w:r>
      <w:r w:rsidRPr="00B57C4C">
        <w:t>pode ser aferida em cada pedido de pagamento</w:t>
      </w:r>
    </w:p>
    <w:p w:rsidR="00563522" w:rsidRPr="0088564F" w:rsidRDefault="00563522" w:rsidP="00563522">
      <w:pPr>
        <w:widowControl w:val="0"/>
        <w:autoSpaceDE w:val="0"/>
        <w:autoSpaceDN w:val="0"/>
        <w:adjustRightInd w:val="0"/>
        <w:spacing w:after="120" w:line="360" w:lineRule="auto"/>
        <w:ind w:left="125" w:right="68"/>
        <w:jc w:val="both"/>
      </w:pPr>
      <w:r w:rsidRPr="0088564F">
        <w:t>3</w:t>
      </w:r>
      <w:r>
        <w:t xml:space="preserve">. </w:t>
      </w:r>
      <w:r w:rsidRPr="0088564F">
        <w:t xml:space="preserve">Todos os parceiros devem prestar informações e colaboração à Entidade Gestora da Parceria no âmbito das suas competências.   </w:t>
      </w:r>
    </w:p>
    <w:p w:rsidR="008C25B2" w:rsidRDefault="008C25B2" w:rsidP="008C25B2">
      <w:pPr>
        <w:pStyle w:val="PargrafodaLista"/>
      </w:pPr>
    </w:p>
    <w:p w:rsidR="008C25B2" w:rsidRDefault="008C25B2" w:rsidP="008C25B2">
      <w:pPr>
        <w:spacing w:after="120"/>
        <w:jc w:val="center"/>
        <w:rPr>
          <w:b/>
        </w:rPr>
      </w:pPr>
      <w:r w:rsidRPr="00D8630F">
        <w:rPr>
          <w:b/>
        </w:rPr>
        <w:t xml:space="preserve">Artigo </w:t>
      </w:r>
      <w:r>
        <w:rPr>
          <w:b/>
        </w:rPr>
        <w:t>6</w:t>
      </w:r>
      <w:r w:rsidRPr="00D8630F">
        <w:rPr>
          <w:b/>
        </w:rPr>
        <w:t>.º</w:t>
      </w:r>
    </w:p>
    <w:p w:rsidR="008C25B2" w:rsidRDefault="008C25B2" w:rsidP="008C25B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center"/>
        <w:rPr>
          <w:b/>
        </w:rPr>
      </w:pPr>
      <w:r>
        <w:rPr>
          <w:b/>
        </w:rPr>
        <w:t>Investimentos do projeto</w:t>
      </w:r>
    </w:p>
    <w:p w:rsidR="008C25B2" w:rsidRDefault="008C25B2" w:rsidP="008C25B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  <w:r w:rsidRPr="008C25B2">
        <w:t>Os outorgantes assumem a investimento total, nos termos em que a operação for aprovada pelo Gestor.</w:t>
      </w:r>
    </w:p>
    <w:p w:rsidR="00563522" w:rsidRDefault="00563522" w:rsidP="008C25B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563522" w:rsidRDefault="00563522" w:rsidP="008C25B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8C25B2" w:rsidRDefault="008C25B2" w:rsidP="008C25B2">
      <w:pPr>
        <w:spacing w:after="120"/>
        <w:jc w:val="center"/>
        <w:rPr>
          <w:b/>
        </w:rPr>
      </w:pPr>
      <w:r w:rsidRPr="00D8630F">
        <w:rPr>
          <w:b/>
        </w:rPr>
        <w:t xml:space="preserve">Artigo </w:t>
      </w:r>
      <w:r>
        <w:rPr>
          <w:b/>
        </w:rPr>
        <w:t>7</w:t>
      </w:r>
      <w:r w:rsidRPr="00D8630F">
        <w:rPr>
          <w:b/>
        </w:rPr>
        <w:t>.º</w:t>
      </w:r>
    </w:p>
    <w:p w:rsidR="008C25B2" w:rsidRDefault="008C25B2" w:rsidP="008C25B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center"/>
        <w:rPr>
          <w:b/>
        </w:rPr>
      </w:pPr>
      <w:r>
        <w:rPr>
          <w:b/>
        </w:rPr>
        <w:t>Obrigações dos outorgantes</w:t>
      </w:r>
    </w:p>
    <w:p w:rsidR="008C25B2" w:rsidRDefault="008C25B2" w:rsidP="008C25B2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563522" w:rsidRDefault="008C25B2" w:rsidP="0056352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  <w:r w:rsidRPr="008C25B2">
        <w:t xml:space="preserve">Os outorgantes comprometem-se a cumprir as </w:t>
      </w:r>
      <w:r>
        <w:t>a</w:t>
      </w:r>
      <w:r w:rsidRPr="008C25B2">
        <w:t>tividades ou financiamento constantes no plano de ação apresentado no formulário de pedido de apoio</w:t>
      </w:r>
      <w:r w:rsidR="00563522">
        <w:t>, nos termos em que a operação for aprovada pela Autoridade de Gestão do PRODERAM 2020</w:t>
      </w:r>
      <w:r w:rsidR="00563522" w:rsidRPr="008C25B2">
        <w:t>.</w:t>
      </w:r>
    </w:p>
    <w:p w:rsidR="00563522" w:rsidRDefault="00563522" w:rsidP="0056352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563522" w:rsidRDefault="00563522" w:rsidP="00563522">
      <w:pPr>
        <w:spacing w:after="120"/>
        <w:jc w:val="center"/>
        <w:rPr>
          <w:b/>
        </w:rPr>
      </w:pPr>
      <w:r w:rsidRPr="00563522">
        <w:rPr>
          <w:b/>
        </w:rPr>
        <w:t xml:space="preserve"> </w:t>
      </w:r>
      <w:r w:rsidRPr="00D8630F">
        <w:rPr>
          <w:b/>
        </w:rPr>
        <w:t>Artigo</w:t>
      </w:r>
      <w:r>
        <w:rPr>
          <w:b/>
        </w:rPr>
        <w:t xml:space="preserve"> 8</w:t>
      </w:r>
      <w:r w:rsidRPr="00D8630F">
        <w:rPr>
          <w:b/>
        </w:rPr>
        <w:t>.º</w:t>
      </w:r>
    </w:p>
    <w:p w:rsidR="00563522" w:rsidRDefault="00563522" w:rsidP="0056352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center"/>
        <w:rPr>
          <w:b/>
        </w:rPr>
      </w:pPr>
      <w:r>
        <w:rPr>
          <w:b/>
        </w:rPr>
        <w:t>Calendarização da operação</w:t>
      </w:r>
    </w:p>
    <w:p w:rsidR="00563522" w:rsidRDefault="00563522" w:rsidP="00563522">
      <w:pPr>
        <w:jc w:val="center"/>
        <w:rPr>
          <w:b/>
        </w:rPr>
      </w:pPr>
    </w:p>
    <w:p w:rsidR="00563522" w:rsidRDefault="00563522" w:rsidP="0056352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  <w:r w:rsidRPr="008C25B2">
        <w:t xml:space="preserve">Os outorgantes </w:t>
      </w:r>
      <w:r>
        <w:t>assumem as datas de realização previstas no</w:t>
      </w:r>
      <w:r w:rsidRPr="008C25B2">
        <w:t xml:space="preserve"> plano de ação apresentado no formulário de pedido de apoio</w:t>
      </w:r>
      <w:r>
        <w:t>, nos termos em que a operação for aprovada pela Autoridade de Gestão do PRODERAM 2020 e de acordo com o calendário que faz parte integrante do presente contrato</w:t>
      </w:r>
      <w:r w:rsidRPr="008C25B2">
        <w:t>.</w:t>
      </w:r>
    </w:p>
    <w:p w:rsidR="00563522" w:rsidRDefault="00563522" w:rsidP="008C25B2">
      <w:pPr>
        <w:spacing w:after="120"/>
        <w:jc w:val="center"/>
        <w:rPr>
          <w:b/>
        </w:rPr>
      </w:pPr>
    </w:p>
    <w:p w:rsidR="008C25B2" w:rsidRDefault="008C25B2" w:rsidP="008C25B2">
      <w:pPr>
        <w:spacing w:after="120"/>
        <w:jc w:val="center"/>
        <w:rPr>
          <w:b/>
        </w:rPr>
      </w:pPr>
      <w:r w:rsidRPr="00D8630F">
        <w:rPr>
          <w:b/>
        </w:rPr>
        <w:t>Artigo</w:t>
      </w:r>
      <w:r w:rsidR="00563522">
        <w:rPr>
          <w:b/>
        </w:rPr>
        <w:t xml:space="preserve"> 9</w:t>
      </w:r>
      <w:r w:rsidRPr="00D8630F">
        <w:rPr>
          <w:b/>
        </w:rPr>
        <w:t>.º</w:t>
      </w:r>
    </w:p>
    <w:p w:rsidR="008C25B2" w:rsidRDefault="008C25B2" w:rsidP="008C25B2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center"/>
        <w:rPr>
          <w:b/>
        </w:rPr>
      </w:pPr>
      <w:r>
        <w:rPr>
          <w:b/>
        </w:rPr>
        <w:t>Gestão de conflitos no seio da parceria</w:t>
      </w:r>
    </w:p>
    <w:p w:rsidR="006A0B5F" w:rsidRDefault="006A0B5F" w:rsidP="0065155B">
      <w:pPr>
        <w:widowControl w:val="0"/>
        <w:autoSpaceDE w:val="0"/>
        <w:autoSpaceDN w:val="0"/>
        <w:adjustRightInd w:val="0"/>
        <w:ind w:left="108" w:right="68" w:firstLine="17"/>
        <w:jc w:val="center"/>
        <w:rPr>
          <w:b/>
        </w:rPr>
      </w:pPr>
    </w:p>
    <w:p w:rsidR="00422FD0" w:rsidRDefault="008C25B2" w:rsidP="00422FD0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right="68"/>
        <w:jc w:val="both"/>
      </w:pPr>
      <w:r>
        <w:t>É</w:t>
      </w:r>
      <w:r w:rsidRPr="008C25B2">
        <w:t xml:space="preserve"> da responsabilidade da parceria, formada pelos outorgantes deste Contrato, tratar das contendas que possam surgir todavia, se os diferendos n</w:t>
      </w:r>
      <w:r>
        <w:t>ão</w:t>
      </w:r>
      <w:r w:rsidRPr="008C25B2">
        <w:t xml:space="preserve"> </w:t>
      </w:r>
      <w:r w:rsidR="005702AA" w:rsidRPr="008C25B2">
        <w:t>tiverem solução</w:t>
      </w:r>
      <w:r w:rsidRPr="008C25B2">
        <w:t xml:space="preserve"> no </w:t>
      </w:r>
      <w:r w:rsidR="005702AA" w:rsidRPr="008C25B2">
        <w:t>seu seio e</w:t>
      </w:r>
      <w:r w:rsidRPr="008C25B2">
        <w:t xml:space="preserve"> se </w:t>
      </w:r>
      <w:r w:rsidR="005702AA" w:rsidRPr="008C25B2">
        <w:t>tal impedir a</w:t>
      </w:r>
      <w:r w:rsidRPr="008C25B2">
        <w:t xml:space="preserve"> </w:t>
      </w:r>
      <w:r w:rsidR="005702AA" w:rsidRPr="008C25B2">
        <w:t xml:space="preserve">boa execução </w:t>
      </w:r>
      <w:r w:rsidR="005702AA">
        <w:t xml:space="preserve">do projeto </w:t>
      </w:r>
      <w:r w:rsidR="005702AA" w:rsidRPr="008C25B2">
        <w:t>colocando em causa o</w:t>
      </w:r>
      <w:r w:rsidRPr="008C25B2">
        <w:t xml:space="preserve"> </w:t>
      </w:r>
      <w:r w:rsidR="005702AA" w:rsidRPr="008C25B2">
        <w:t>cumprimento dos objetivos propostos, pode ser reavaliada a</w:t>
      </w:r>
      <w:r w:rsidRPr="008C25B2">
        <w:t xml:space="preserve"> </w:t>
      </w:r>
      <w:r w:rsidR="005702AA" w:rsidRPr="008C25B2">
        <w:t>operação e</w:t>
      </w:r>
      <w:r w:rsidRPr="008C25B2">
        <w:t xml:space="preserve"> </w:t>
      </w:r>
      <w:r w:rsidR="005702AA" w:rsidRPr="008C25B2">
        <w:t>alterados os</w:t>
      </w:r>
      <w:r w:rsidRPr="008C25B2">
        <w:t xml:space="preserve"> </w:t>
      </w:r>
      <w:r w:rsidR="005702AA" w:rsidRPr="008C25B2">
        <w:t xml:space="preserve">termos do presente Contrato, </w:t>
      </w:r>
      <w:r w:rsidR="005702AA">
        <w:t>o</w:t>
      </w:r>
      <w:r w:rsidRPr="008C25B2">
        <w:t xml:space="preserve"> </w:t>
      </w:r>
      <w:r w:rsidR="005702AA" w:rsidRPr="008C25B2">
        <w:t>qual fica sujeito a</w:t>
      </w:r>
      <w:r w:rsidRPr="008C25B2">
        <w:t xml:space="preserve"> </w:t>
      </w:r>
      <w:r w:rsidR="005702AA" w:rsidRPr="008C25B2">
        <w:t>aprovação da</w:t>
      </w:r>
      <w:r w:rsidRPr="008C25B2">
        <w:t xml:space="preserve"> </w:t>
      </w:r>
      <w:r w:rsidR="005702AA" w:rsidRPr="008C25B2">
        <w:t>Autoridade de Gestão, nos</w:t>
      </w:r>
      <w:r w:rsidRPr="008C25B2">
        <w:t xml:space="preserve"> </w:t>
      </w:r>
      <w:r w:rsidR="005702AA" w:rsidRPr="008C25B2">
        <w:t>termos do n.</w:t>
      </w:r>
      <w:r w:rsidR="005702AA">
        <w:t>º</w:t>
      </w:r>
      <w:r w:rsidRPr="008C25B2">
        <w:t xml:space="preserve"> 3 do </w:t>
      </w:r>
      <w:r w:rsidR="006E70B8">
        <w:t>a</w:t>
      </w:r>
      <w:r w:rsidR="005702AA" w:rsidRPr="008C25B2">
        <w:t>rtigo seguinte.</w:t>
      </w:r>
    </w:p>
    <w:p w:rsidR="008C25B2" w:rsidRDefault="005702AA" w:rsidP="00422FD0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6" w:right="68"/>
        <w:jc w:val="both"/>
      </w:pPr>
      <w:r w:rsidRPr="008C25B2">
        <w:t xml:space="preserve">Sem </w:t>
      </w:r>
      <w:r w:rsidR="0065155B" w:rsidRPr="008C25B2">
        <w:t>prejuízo</w:t>
      </w:r>
      <w:r w:rsidRPr="008C25B2">
        <w:t xml:space="preserve"> do disposto no </w:t>
      </w:r>
      <w:r>
        <w:t>nú</w:t>
      </w:r>
      <w:r w:rsidRPr="008C25B2">
        <w:t>mero anterior o incumprimento dos objectivos da parceria pode, avaliadas as</w:t>
      </w:r>
      <w:r w:rsidR="008C25B2" w:rsidRPr="008C25B2">
        <w:t xml:space="preserve"> </w:t>
      </w:r>
      <w:r w:rsidRPr="008C25B2">
        <w:t>circunstâncias,</w:t>
      </w:r>
      <w:r>
        <w:t xml:space="preserve"> </w:t>
      </w:r>
      <w:r w:rsidRPr="008C25B2">
        <w:t>constituir fundamento de rescisão do presente Contrato e do Contrato de Financiamento</w:t>
      </w:r>
      <w:r w:rsidR="008C25B2" w:rsidRPr="008C25B2">
        <w:t xml:space="preserve"> </w:t>
      </w:r>
      <w:r w:rsidRPr="008C25B2">
        <w:t>celebrado com</w:t>
      </w:r>
      <w:r w:rsidR="008C25B2" w:rsidRPr="008C25B2">
        <w:t xml:space="preserve"> </w:t>
      </w:r>
      <w:r>
        <w:t xml:space="preserve">o </w:t>
      </w:r>
      <w:r w:rsidR="008C25B2" w:rsidRPr="008C25B2">
        <w:t>IFAP.</w:t>
      </w:r>
    </w:p>
    <w:p w:rsidR="00501CEB" w:rsidRPr="008C25B2" w:rsidRDefault="00501CEB" w:rsidP="00501CEB">
      <w:pPr>
        <w:pStyle w:val="PargrafodaLista"/>
        <w:widowControl w:val="0"/>
        <w:autoSpaceDE w:val="0"/>
        <w:autoSpaceDN w:val="0"/>
        <w:adjustRightInd w:val="0"/>
        <w:spacing w:line="390" w:lineRule="auto"/>
        <w:ind w:left="485" w:right="70"/>
        <w:jc w:val="both"/>
      </w:pPr>
    </w:p>
    <w:p w:rsidR="006A0B5F" w:rsidRDefault="006A0B5F" w:rsidP="006A0B5F">
      <w:pPr>
        <w:spacing w:after="120"/>
        <w:jc w:val="center"/>
        <w:rPr>
          <w:b/>
        </w:rPr>
      </w:pPr>
      <w:r w:rsidRPr="00D8630F">
        <w:rPr>
          <w:b/>
        </w:rPr>
        <w:t>Artigo</w:t>
      </w:r>
      <w:r>
        <w:rPr>
          <w:b/>
        </w:rPr>
        <w:t xml:space="preserve"> </w:t>
      </w:r>
      <w:r w:rsidR="00563522">
        <w:rPr>
          <w:b/>
        </w:rPr>
        <w:t>10</w:t>
      </w:r>
      <w:r w:rsidRPr="00D8630F">
        <w:rPr>
          <w:b/>
        </w:rPr>
        <w:t>.º</w:t>
      </w:r>
    </w:p>
    <w:p w:rsidR="006A0B5F" w:rsidRDefault="006A0B5F" w:rsidP="006A0B5F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center"/>
        <w:rPr>
          <w:b/>
        </w:rPr>
      </w:pPr>
      <w:r>
        <w:rPr>
          <w:b/>
        </w:rPr>
        <w:t>Vigência do contrato</w:t>
      </w:r>
    </w:p>
    <w:p w:rsidR="006A0B5F" w:rsidRPr="006A0B5F" w:rsidRDefault="006A0B5F" w:rsidP="0065155B">
      <w:pPr>
        <w:widowControl w:val="0"/>
        <w:autoSpaceDE w:val="0"/>
        <w:autoSpaceDN w:val="0"/>
        <w:adjustRightInd w:val="0"/>
        <w:ind w:left="108" w:right="68" w:firstLine="17"/>
        <w:jc w:val="both"/>
      </w:pPr>
    </w:p>
    <w:p w:rsidR="006A0B5F" w:rsidRPr="006A0B5F" w:rsidRDefault="006A0B5F" w:rsidP="00501CE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82" w:right="68" w:hanging="357"/>
        <w:contextualSpacing w:val="0"/>
        <w:jc w:val="both"/>
      </w:pPr>
      <w:r w:rsidRPr="006A0B5F">
        <w:t>A vigência deste Contrato est</w:t>
      </w:r>
      <w:r>
        <w:t>á</w:t>
      </w:r>
      <w:r w:rsidRPr="006A0B5F">
        <w:t xml:space="preserve"> condicionada, para todos os efeitos, </w:t>
      </w:r>
      <w:r>
        <w:t>à</w:t>
      </w:r>
      <w:r w:rsidRPr="006A0B5F">
        <w:t xml:space="preserve"> aprovação do pedido de apoio ao financiamento no âmbito do PRODER</w:t>
      </w:r>
      <w:r>
        <w:t>AM2020.</w:t>
      </w:r>
    </w:p>
    <w:p w:rsidR="006A0B5F" w:rsidRPr="006A0B5F" w:rsidRDefault="006A0B5F" w:rsidP="00501CE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82" w:right="68" w:hanging="357"/>
        <w:contextualSpacing w:val="0"/>
        <w:jc w:val="both"/>
      </w:pPr>
      <w:r>
        <w:t>O</w:t>
      </w:r>
      <w:r w:rsidRPr="006A0B5F">
        <w:t xml:space="preserve"> presente Contrato vigora pelo período de </w:t>
      </w:r>
      <w:r>
        <w:t>d</w:t>
      </w:r>
      <w:r w:rsidRPr="006A0B5F">
        <w:t>uração do</w:t>
      </w:r>
      <w:r>
        <w:t xml:space="preserve"> projeto.</w:t>
      </w:r>
    </w:p>
    <w:p w:rsidR="006A0B5F" w:rsidRPr="006A0B5F" w:rsidRDefault="006A0B5F" w:rsidP="00501CE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82" w:right="68" w:hanging="357"/>
        <w:contextualSpacing w:val="0"/>
        <w:jc w:val="both"/>
      </w:pPr>
      <w:r w:rsidRPr="006A0B5F">
        <w:t xml:space="preserve">Qualquer alteração ao presente Contrato durante a execução </w:t>
      </w:r>
      <w:r>
        <w:t>do projeto</w:t>
      </w:r>
      <w:r w:rsidRPr="006A0B5F">
        <w:t xml:space="preserve"> dever</w:t>
      </w:r>
      <w:r>
        <w:t>á</w:t>
      </w:r>
      <w:r w:rsidRPr="006A0B5F">
        <w:t xml:space="preserve"> ser aprovada pela parceria e submetida por escrito </w:t>
      </w:r>
      <w:r>
        <w:t>à</w:t>
      </w:r>
      <w:r w:rsidRPr="006A0B5F">
        <w:t xml:space="preserve"> Autoridade de Gestã</w:t>
      </w:r>
      <w:r>
        <w:t>o</w:t>
      </w:r>
      <w:r w:rsidRPr="006A0B5F">
        <w:t xml:space="preserve"> de forma </w:t>
      </w:r>
      <w:r>
        <w:t>pré</w:t>
      </w:r>
      <w:r w:rsidRPr="006A0B5F">
        <w:t>via a sua aplicação</w:t>
      </w:r>
      <w:r>
        <w:t>.</w:t>
      </w:r>
    </w:p>
    <w:p w:rsidR="006A0B5F" w:rsidRDefault="006A0B5F" w:rsidP="006A0B5F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  <w:r w:rsidRPr="006A0B5F">
        <w:t xml:space="preserve">Contrato celebrado em, </w:t>
      </w:r>
      <w:r w:rsidR="008B582E">
        <w:t>………, no dia ….. de 20…</w:t>
      </w:r>
    </w:p>
    <w:p w:rsidR="00501CEB" w:rsidRPr="006A0B5F" w:rsidRDefault="00501CEB" w:rsidP="006A0B5F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</w:p>
    <w:p w:rsidR="006A0B5F" w:rsidRPr="006A0B5F" w:rsidRDefault="008B582E" w:rsidP="006A0B5F">
      <w:pPr>
        <w:widowControl w:val="0"/>
        <w:autoSpaceDE w:val="0"/>
        <w:autoSpaceDN w:val="0"/>
        <w:adjustRightInd w:val="0"/>
        <w:spacing w:line="390" w:lineRule="auto"/>
        <w:ind w:left="108" w:right="70" w:firstLine="17"/>
        <w:jc w:val="both"/>
      </w:pPr>
      <w:r w:rsidRPr="006A0B5F">
        <w:t xml:space="preserve"> </w:t>
      </w:r>
      <w:r w:rsidR="006A0B5F" w:rsidRPr="006A0B5F">
        <w:t xml:space="preserve">Os </w:t>
      </w:r>
      <w:r w:rsidRPr="006A0B5F">
        <w:t>abaixo assinados declaram ter</w:t>
      </w:r>
      <w:r w:rsidR="006A0B5F" w:rsidRPr="006A0B5F">
        <w:t xml:space="preserve"> lido e </w:t>
      </w:r>
      <w:r w:rsidRPr="006A0B5F">
        <w:t xml:space="preserve">aceite </w:t>
      </w:r>
      <w:r>
        <w:t>o</w:t>
      </w:r>
      <w:r w:rsidR="006A0B5F" w:rsidRPr="006A0B5F">
        <w:t xml:space="preserve"> </w:t>
      </w:r>
      <w:r w:rsidRPr="006A0B5F">
        <w:t>presente Contrato.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3219"/>
        <w:gridCol w:w="3221"/>
      </w:tblGrid>
      <w:tr w:rsidR="008B582E" w:rsidTr="00501CEB">
        <w:trPr>
          <w:trHeight w:val="170"/>
          <w:jc w:val="center"/>
        </w:trPr>
        <w:tc>
          <w:tcPr>
            <w:tcW w:w="0" w:type="auto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>
              <w:t>Entidade</w:t>
            </w: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>
              <w:t>Nome e Função do Assinante</w:t>
            </w: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>
              <w:t>Assinatura e Carimbo</w:t>
            </w:r>
          </w:p>
        </w:tc>
      </w:tr>
      <w:tr w:rsidR="008B582E" w:rsidTr="00501CEB">
        <w:trPr>
          <w:trHeight w:val="170"/>
          <w:jc w:val="center"/>
        </w:trPr>
        <w:tc>
          <w:tcPr>
            <w:tcW w:w="3268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>
              <w:t>Entidade 1</w:t>
            </w: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</w:tr>
      <w:tr w:rsidR="008B582E" w:rsidTr="00501CEB">
        <w:trPr>
          <w:trHeight w:val="170"/>
          <w:jc w:val="center"/>
        </w:trPr>
        <w:tc>
          <w:tcPr>
            <w:tcW w:w="3268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</w:tr>
      <w:tr w:rsidR="008B582E" w:rsidTr="00501CEB">
        <w:trPr>
          <w:trHeight w:val="170"/>
          <w:jc w:val="center"/>
        </w:trPr>
        <w:tc>
          <w:tcPr>
            <w:tcW w:w="3268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</w:tr>
      <w:tr w:rsidR="008B582E" w:rsidTr="00501CEB">
        <w:trPr>
          <w:trHeight w:val="170"/>
          <w:jc w:val="center"/>
        </w:trPr>
        <w:tc>
          <w:tcPr>
            <w:tcW w:w="3268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>
              <w:t>Entidade n</w:t>
            </w: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  <w:tc>
          <w:tcPr>
            <w:tcW w:w="3269" w:type="dxa"/>
            <w:vAlign w:val="center"/>
          </w:tcPr>
          <w:p w:rsidR="008B582E" w:rsidRDefault="008B582E" w:rsidP="008B582E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</w:p>
        </w:tc>
      </w:tr>
    </w:tbl>
    <w:p w:rsidR="006A0B5F" w:rsidRDefault="008B582E" w:rsidP="008B582E">
      <w:pPr>
        <w:widowControl w:val="0"/>
        <w:autoSpaceDE w:val="0"/>
        <w:autoSpaceDN w:val="0"/>
        <w:adjustRightInd w:val="0"/>
        <w:spacing w:before="49" w:line="226" w:lineRule="exact"/>
        <w:rPr>
          <w:rFonts w:ascii="Arial" w:hAnsi="Arial" w:cs="Arial"/>
          <w:i/>
          <w:iCs/>
          <w:position w:val="-1"/>
          <w:sz w:val="16"/>
          <w:szCs w:val="16"/>
        </w:rPr>
      </w:pPr>
      <w:r>
        <w:rPr>
          <w:rFonts w:ascii="Arial" w:hAnsi="Arial" w:cs="Arial"/>
          <w:i/>
          <w:iCs/>
          <w:position w:val="-1"/>
          <w:sz w:val="16"/>
          <w:szCs w:val="16"/>
        </w:rPr>
        <w:t>(Identificação</w:t>
      </w:r>
      <w:r>
        <w:rPr>
          <w:i/>
          <w:iCs/>
          <w:position w:val="-1"/>
          <w:sz w:val="18"/>
          <w:szCs w:val="18"/>
        </w:rPr>
        <w:t xml:space="preserve"> de</w:t>
      </w:r>
      <w:r w:rsidR="006A0B5F">
        <w:rPr>
          <w:rFonts w:ascii="Arial" w:hAnsi="Arial" w:cs="Arial"/>
          <w:i/>
          <w:iCs/>
          <w:spacing w:val="3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-1"/>
          <w:sz w:val="16"/>
          <w:szCs w:val="16"/>
        </w:rPr>
        <w:t xml:space="preserve">cada </w:t>
      </w:r>
      <w:r>
        <w:rPr>
          <w:rFonts w:ascii="Arial" w:hAnsi="Arial" w:cs="Arial"/>
          <w:i/>
          <w:iCs/>
          <w:spacing w:val="4"/>
          <w:position w:val="-1"/>
          <w:sz w:val="16"/>
          <w:szCs w:val="16"/>
        </w:rPr>
        <w:t>um</w:t>
      </w:r>
      <w:r w:rsidR="006A0B5F">
        <w:rPr>
          <w:rFonts w:ascii="Arial" w:hAnsi="Arial" w:cs="Arial"/>
          <w:i/>
          <w:iCs/>
          <w:spacing w:val="22"/>
          <w:position w:val="-1"/>
          <w:sz w:val="16"/>
          <w:szCs w:val="16"/>
        </w:rPr>
        <w:t xml:space="preserve"> </w:t>
      </w:r>
      <w:r w:rsidR="006A0B5F">
        <w:rPr>
          <w:rFonts w:ascii="Arial" w:hAnsi="Arial" w:cs="Arial"/>
          <w:i/>
          <w:iCs/>
          <w:position w:val="-1"/>
          <w:sz w:val="16"/>
          <w:szCs w:val="16"/>
        </w:rPr>
        <w:t>dos</w:t>
      </w:r>
      <w:r w:rsidR="006A0B5F">
        <w:rPr>
          <w:rFonts w:ascii="Arial" w:hAnsi="Arial" w:cs="Arial"/>
          <w:i/>
          <w:iCs/>
          <w:spacing w:val="4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-1"/>
          <w:sz w:val="16"/>
          <w:szCs w:val="16"/>
        </w:rPr>
        <w:t>outorgantes e</w:t>
      </w:r>
      <w:r w:rsidR="006A0B5F">
        <w:rPr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position w:val="-1"/>
          <w:sz w:val="16"/>
          <w:szCs w:val="16"/>
        </w:rPr>
        <w:t>assinaturas dos</w:t>
      </w:r>
      <w:r w:rsidR="006A0B5F">
        <w:rPr>
          <w:rFonts w:ascii="Arial" w:hAnsi="Arial" w:cs="Arial"/>
          <w:i/>
          <w:iCs/>
          <w:spacing w:val="3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-1"/>
          <w:sz w:val="16"/>
          <w:szCs w:val="16"/>
        </w:rPr>
        <w:t xml:space="preserve">seus </w:t>
      </w:r>
      <w:r>
        <w:rPr>
          <w:rFonts w:ascii="Arial" w:hAnsi="Arial" w:cs="Arial"/>
          <w:i/>
          <w:iCs/>
          <w:spacing w:val="9"/>
          <w:position w:val="-1"/>
          <w:sz w:val="16"/>
          <w:szCs w:val="16"/>
        </w:rPr>
        <w:t>representantes</w:t>
      </w:r>
      <w:r>
        <w:rPr>
          <w:rFonts w:ascii="Arial" w:hAnsi="Arial" w:cs="Arial"/>
          <w:i/>
          <w:iCs/>
          <w:position w:val="-1"/>
          <w:sz w:val="16"/>
          <w:szCs w:val="16"/>
        </w:rPr>
        <w:t xml:space="preserve"> reconhecidas</w:t>
      </w:r>
      <w:r w:rsidR="006A0B5F">
        <w:rPr>
          <w:rFonts w:ascii="Arial" w:hAnsi="Arial" w:cs="Arial"/>
          <w:i/>
          <w:iCs/>
          <w:position w:val="-1"/>
          <w:sz w:val="16"/>
          <w:szCs w:val="16"/>
        </w:rPr>
        <w:t>)</w:t>
      </w: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563522" w:rsidRDefault="00563522" w:rsidP="008D0AB5">
      <w:pPr>
        <w:jc w:val="center"/>
        <w:rPr>
          <w:b/>
        </w:rPr>
      </w:pPr>
    </w:p>
    <w:p w:rsidR="00563522" w:rsidRDefault="00563522" w:rsidP="008D0AB5">
      <w:pPr>
        <w:jc w:val="center"/>
        <w:rPr>
          <w:b/>
        </w:rPr>
      </w:pPr>
    </w:p>
    <w:p w:rsidR="00563522" w:rsidRDefault="00563522" w:rsidP="008D0AB5">
      <w:pPr>
        <w:jc w:val="center"/>
        <w:rPr>
          <w:b/>
        </w:rPr>
      </w:pPr>
    </w:p>
    <w:p w:rsidR="00563522" w:rsidRDefault="00563522" w:rsidP="008D0AB5">
      <w:pPr>
        <w:jc w:val="center"/>
        <w:rPr>
          <w:b/>
        </w:rPr>
      </w:pPr>
    </w:p>
    <w:p w:rsidR="00672162" w:rsidRDefault="00672162" w:rsidP="008D0AB5">
      <w:pPr>
        <w:jc w:val="center"/>
        <w:rPr>
          <w:b/>
        </w:rPr>
      </w:pPr>
    </w:p>
    <w:p w:rsidR="008D0AB5" w:rsidRDefault="008D0AB5" w:rsidP="008D0AB5">
      <w:pPr>
        <w:jc w:val="center"/>
        <w:rPr>
          <w:b/>
        </w:rPr>
      </w:pPr>
      <w:r>
        <w:rPr>
          <w:b/>
        </w:rPr>
        <w:t>Relatório Anual de Progresso</w:t>
      </w:r>
    </w:p>
    <w:p w:rsidR="008D0AB5" w:rsidRDefault="008D0AB5" w:rsidP="008D0AB5">
      <w:pPr>
        <w:jc w:val="center"/>
        <w:rPr>
          <w:b/>
        </w:rPr>
      </w:pPr>
    </w:p>
    <w:p w:rsidR="00A37D90" w:rsidRDefault="00A37D90" w:rsidP="00A37D90">
      <w:pPr>
        <w:spacing w:line="360" w:lineRule="auto"/>
        <w:jc w:val="both"/>
      </w:pPr>
      <w:r>
        <w:t>Relató</w:t>
      </w:r>
      <w:r w:rsidR="00D265D7">
        <w:t>rio</w:t>
      </w:r>
      <w:r>
        <w:t xml:space="preserve"> n.º:  ……/…..</w:t>
      </w:r>
    </w:p>
    <w:p w:rsidR="00A37D90" w:rsidRDefault="00A37D90" w:rsidP="00A37D90">
      <w:pPr>
        <w:spacing w:line="360" w:lineRule="auto"/>
        <w:jc w:val="both"/>
      </w:pPr>
      <w:r>
        <w:t>Promotor:</w:t>
      </w:r>
    </w:p>
    <w:p w:rsidR="00A37D90" w:rsidRDefault="00A37D90" w:rsidP="00A37D90">
      <w:pPr>
        <w:spacing w:line="360" w:lineRule="auto"/>
        <w:jc w:val="both"/>
      </w:pPr>
      <w:r>
        <w:t>Título da Operação:</w:t>
      </w:r>
    </w:p>
    <w:p w:rsidR="00A37D90" w:rsidRDefault="00A37D90" w:rsidP="00A37D90">
      <w:pPr>
        <w:spacing w:line="360" w:lineRule="auto"/>
        <w:jc w:val="both"/>
      </w:pPr>
      <w:r>
        <w:t xml:space="preserve">Contrato n.º: </w:t>
      </w:r>
    </w:p>
    <w:p w:rsidR="00A37D90" w:rsidRDefault="00A37D90" w:rsidP="00A37D90">
      <w:pPr>
        <w:spacing w:line="360" w:lineRule="auto"/>
        <w:jc w:val="both"/>
      </w:pPr>
      <w:r>
        <w:t>Data de início da operação: …/…/…</w:t>
      </w:r>
    </w:p>
    <w:p w:rsidR="008D0AB5" w:rsidRDefault="00A37D90" w:rsidP="00A37D90">
      <w:pPr>
        <w:spacing w:line="360" w:lineRule="auto"/>
        <w:jc w:val="both"/>
      </w:pPr>
      <w:r>
        <w:t>Período do relatório: …/ …./ …. a …./…./ …</w:t>
      </w:r>
    </w:p>
    <w:p w:rsidR="00A37D90" w:rsidRDefault="00A37D90" w:rsidP="00A37D90">
      <w:pPr>
        <w:spacing w:line="360" w:lineRule="auto"/>
        <w:jc w:val="both"/>
      </w:pPr>
      <w:r>
        <w:t>Data do relatório: …./…/…</w:t>
      </w:r>
    </w:p>
    <w:p w:rsidR="00A37D90" w:rsidRDefault="00A37D90" w:rsidP="00A37D90">
      <w:pPr>
        <w:spacing w:line="360" w:lineRule="auto"/>
        <w:jc w:val="both"/>
      </w:pPr>
    </w:p>
    <w:p w:rsidR="00A37D90" w:rsidRDefault="00A37D90" w:rsidP="00A37D90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A37D90">
        <w:rPr>
          <w:b/>
        </w:rPr>
        <w:t>Mapa de execução das Ações</w:t>
      </w:r>
    </w:p>
    <w:p w:rsidR="00A37D90" w:rsidRDefault="00A37D90" w:rsidP="00A37D90">
      <w:pPr>
        <w:pStyle w:val="PargrafodaLista"/>
        <w:spacing w:line="360" w:lineRule="auto"/>
        <w:jc w:val="both"/>
        <w:rPr>
          <w:b/>
        </w:rPr>
      </w:pPr>
    </w:p>
    <w:p w:rsidR="00A37D90" w:rsidRDefault="00A37D90" w:rsidP="00D446DE">
      <w:pPr>
        <w:pStyle w:val="PargrafodaLista"/>
        <w:spacing w:line="360" w:lineRule="auto"/>
        <w:ind w:left="0"/>
        <w:jc w:val="both"/>
        <w:rPr>
          <w:b/>
        </w:rPr>
      </w:pPr>
      <w:r>
        <w:rPr>
          <w:b/>
        </w:rPr>
        <w:t>Quadro de indicadores de resultados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2122"/>
        <w:gridCol w:w="2239"/>
        <w:gridCol w:w="2881"/>
      </w:tblGrid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Pr="007A60DC" w:rsidRDefault="007A60DC" w:rsidP="00A37D90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Designação da ação</w:t>
            </w:r>
            <w:r w:rsidRPr="007A60D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55" w:type="dxa"/>
            <w:vAlign w:val="center"/>
          </w:tcPr>
          <w:p w:rsidR="00A37D90" w:rsidRPr="007A60DC" w:rsidRDefault="007A60DC" w:rsidP="00A37D90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2268" w:type="dxa"/>
            <w:vAlign w:val="center"/>
          </w:tcPr>
          <w:p w:rsidR="00A37D90" w:rsidRPr="007A60DC" w:rsidRDefault="007A60DC" w:rsidP="00A37D90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Resultado quantificado</w:t>
            </w:r>
          </w:p>
        </w:tc>
        <w:tc>
          <w:tcPr>
            <w:tcW w:w="2932" w:type="dxa"/>
            <w:vAlign w:val="center"/>
          </w:tcPr>
          <w:p w:rsidR="00A37D90" w:rsidRPr="007A60DC" w:rsidRDefault="007A60DC" w:rsidP="00A37D90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Justificação dos desvios (datas e conteúdos)</w:t>
            </w:r>
          </w:p>
        </w:tc>
      </w:tr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932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932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932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932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932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A37D90" w:rsidTr="007A60DC">
        <w:trPr>
          <w:jc w:val="center"/>
        </w:trPr>
        <w:tc>
          <w:tcPr>
            <w:tcW w:w="2451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932" w:type="dxa"/>
            <w:vAlign w:val="center"/>
          </w:tcPr>
          <w:p w:rsidR="00A37D90" w:rsidRDefault="00A37D90" w:rsidP="00A37D90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:rsidR="00A37D90" w:rsidRPr="007A60DC" w:rsidRDefault="00A37D90" w:rsidP="00A37D90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 w:rsidRPr="007A60DC">
        <w:rPr>
          <w:sz w:val="20"/>
          <w:szCs w:val="20"/>
        </w:rPr>
        <w:t>1</w:t>
      </w:r>
      <w:r w:rsidR="007A60DC">
        <w:rPr>
          <w:sz w:val="20"/>
          <w:szCs w:val="20"/>
        </w:rPr>
        <w:t xml:space="preserve"> Ações descritas para o período em causa e listadas de acordo com o indicado no Pedido de Apoio</w:t>
      </w:r>
    </w:p>
    <w:p w:rsidR="00A37D90" w:rsidRPr="00D265D7" w:rsidRDefault="00A37D90" w:rsidP="008D0AB5">
      <w:pPr>
        <w:jc w:val="both"/>
      </w:pPr>
    </w:p>
    <w:p w:rsidR="00A37D90" w:rsidRDefault="00A37D90" w:rsidP="00A37D90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A37D90">
        <w:rPr>
          <w:b/>
        </w:rPr>
        <w:t xml:space="preserve">Mapa </w:t>
      </w:r>
      <w:r>
        <w:rPr>
          <w:b/>
        </w:rPr>
        <w:t>Financeiro</w:t>
      </w:r>
    </w:p>
    <w:p w:rsidR="00A37D90" w:rsidRDefault="00A37D90" w:rsidP="008B582E">
      <w:pPr>
        <w:widowControl w:val="0"/>
        <w:autoSpaceDE w:val="0"/>
        <w:autoSpaceDN w:val="0"/>
        <w:adjustRightInd w:val="0"/>
        <w:spacing w:before="49" w:line="226" w:lineRule="exact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888"/>
        <w:gridCol w:w="1384"/>
        <w:gridCol w:w="1384"/>
        <w:gridCol w:w="1502"/>
        <w:gridCol w:w="1038"/>
        <w:gridCol w:w="1227"/>
      </w:tblGrid>
      <w:tr w:rsidR="007A60DC" w:rsidRP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Pr="007A60DC" w:rsidRDefault="007A60DC" w:rsidP="007A60DC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 xml:space="preserve">Designação da </w:t>
            </w:r>
            <w:r>
              <w:rPr>
                <w:b/>
                <w:sz w:val="20"/>
                <w:szCs w:val="20"/>
              </w:rPr>
              <w:t>A</w:t>
            </w:r>
            <w:r w:rsidRPr="007A60DC">
              <w:rPr>
                <w:b/>
                <w:sz w:val="20"/>
                <w:szCs w:val="20"/>
              </w:rPr>
              <w:t>ção</w:t>
            </w:r>
          </w:p>
        </w:tc>
        <w:tc>
          <w:tcPr>
            <w:tcW w:w="1985" w:type="dxa"/>
            <w:vAlign w:val="center"/>
          </w:tcPr>
          <w:p w:rsidR="007A60DC" w:rsidRP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Rubrica de investimento</w:t>
            </w:r>
          </w:p>
        </w:tc>
        <w:tc>
          <w:tcPr>
            <w:tcW w:w="1417" w:type="dxa"/>
            <w:vAlign w:val="center"/>
          </w:tcPr>
          <w:p w:rsidR="007A60DC" w:rsidRP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Orçamento previsto</w:t>
            </w:r>
            <w:r w:rsidRPr="007A60DC">
              <w:rPr>
                <w:b/>
                <w:sz w:val="20"/>
                <w:szCs w:val="20"/>
                <w:vertAlign w:val="superscript"/>
              </w:rPr>
              <w:t>1</w:t>
            </w:r>
            <w:r w:rsidRPr="007A60DC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418" w:type="dxa"/>
            <w:vAlign w:val="center"/>
          </w:tcPr>
          <w:p w:rsidR="007A60DC" w:rsidRPr="007A60DC" w:rsidRDefault="007A60DC" w:rsidP="007A60DC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Orçamento realizado</w:t>
            </w:r>
            <w:r w:rsidRPr="007A60DC">
              <w:rPr>
                <w:b/>
                <w:sz w:val="20"/>
                <w:szCs w:val="20"/>
                <w:vertAlign w:val="superscript"/>
              </w:rPr>
              <w:t>2</w:t>
            </w:r>
            <w:r w:rsidRPr="007A60D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b</w:t>
            </w:r>
            <w:r w:rsidRPr="007A60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7A60DC" w:rsidRPr="007A60DC" w:rsidRDefault="007A60DC" w:rsidP="007A60DC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Orçamento previsto – despesas declaradas (c)</w:t>
            </w:r>
          </w:p>
        </w:tc>
        <w:tc>
          <w:tcPr>
            <w:tcW w:w="1038" w:type="dxa"/>
            <w:vAlign w:val="center"/>
          </w:tcPr>
          <w:p w:rsidR="007A60DC" w:rsidRDefault="007A60DC" w:rsidP="007A60DC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 xml:space="preserve">% Dif. </w:t>
            </w:r>
          </w:p>
          <w:p w:rsidR="007A60DC" w:rsidRPr="007A60DC" w:rsidRDefault="007A60DC" w:rsidP="007A60DC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60DC">
              <w:rPr>
                <w:b/>
                <w:sz w:val="20"/>
                <w:szCs w:val="20"/>
              </w:rPr>
              <w:t>= 100X(c/a)</w:t>
            </w:r>
          </w:p>
        </w:tc>
        <w:tc>
          <w:tcPr>
            <w:tcW w:w="1227" w:type="dxa"/>
            <w:vAlign w:val="center"/>
          </w:tcPr>
          <w:p w:rsidR="007A60DC" w:rsidRPr="007A60DC" w:rsidRDefault="007A60DC" w:rsidP="007A60DC">
            <w:pPr>
              <w:pStyle w:val="PargrafodaLista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7A60DC">
              <w:rPr>
                <w:b/>
                <w:sz w:val="20"/>
                <w:szCs w:val="20"/>
              </w:rPr>
              <w:t>Justificação dos desvios</w:t>
            </w:r>
          </w:p>
        </w:tc>
      </w:tr>
      <w:tr w:rsid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7A60DC" w:rsidTr="007A60DC">
        <w:trPr>
          <w:jc w:val="center"/>
        </w:trPr>
        <w:tc>
          <w:tcPr>
            <w:tcW w:w="1242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A60DC" w:rsidRDefault="007A60DC" w:rsidP="003220B9">
            <w:pPr>
              <w:pStyle w:val="PargrafodaLista"/>
              <w:ind w:left="0"/>
              <w:contextualSpacing w:val="0"/>
              <w:jc w:val="center"/>
              <w:rPr>
                <w:b/>
              </w:rPr>
            </w:pPr>
          </w:p>
        </w:tc>
      </w:tr>
    </w:tbl>
    <w:p w:rsidR="007A60DC" w:rsidRDefault="007A60DC" w:rsidP="007A60DC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 w:rsidRPr="007A60DC">
        <w:rPr>
          <w:sz w:val="20"/>
          <w:szCs w:val="20"/>
        </w:rPr>
        <w:t>1</w:t>
      </w:r>
      <w:r>
        <w:rPr>
          <w:sz w:val="20"/>
          <w:szCs w:val="20"/>
        </w:rPr>
        <w:t xml:space="preserve"> Orçamento previsto para o período em causa</w:t>
      </w:r>
    </w:p>
    <w:p w:rsidR="007A60DC" w:rsidRDefault="007A60DC" w:rsidP="007A60DC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 Despesas declaradas durante o período em causa</w:t>
      </w:r>
    </w:p>
    <w:p w:rsidR="00D446DE" w:rsidRPr="007A60DC" w:rsidRDefault="00D446DE" w:rsidP="007A60DC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</w:p>
    <w:p w:rsidR="00D446DE" w:rsidRDefault="00D446DE" w:rsidP="00D446DE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Análise da evolução do impacto obtido através das ações executadas</w:t>
      </w:r>
    </w:p>
    <w:p w:rsidR="00D446DE" w:rsidRPr="00D446DE" w:rsidRDefault="00D446DE" w:rsidP="00D446DE">
      <w:pPr>
        <w:pStyle w:val="PargrafodaLista"/>
        <w:spacing w:line="360" w:lineRule="auto"/>
        <w:ind w:left="0"/>
        <w:jc w:val="both"/>
      </w:pPr>
      <w:r>
        <w:t>Formular todas as observações úteis e mencionar eventuais dificuldades experimentadas na execução das ações.</w:t>
      </w:r>
    </w:p>
    <w:p w:rsidR="00A37D90" w:rsidRDefault="00A37D90" w:rsidP="008B582E">
      <w:pPr>
        <w:widowControl w:val="0"/>
        <w:autoSpaceDE w:val="0"/>
        <w:autoSpaceDN w:val="0"/>
        <w:adjustRightInd w:val="0"/>
        <w:spacing w:before="49" w:line="226" w:lineRule="exact"/>
        <w:rPr>
          <w:rFonts w:ascii="Arial" w:hAnsi="Arial" w:cs="Arial"/>
          <w:sz w:val="16"/>
          <w:szCs w:val="16"/>
        </w:rPr>
      </w:pPr>
    </w:p>
    <w:sectPr w:rsidR="00A37D90" w:rsidSect="0065155B">
      <w:type w:val="continuous"/>
      <w:pgSz w:w="11906" w:h="16838" w:code="9"/>
      <w:pgMar w:top="1418" w:right="964" w:bottom="993" w:left="1276" w:header="720" w:footer="2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7C" w:rsidRDefault="00C7527C" w:rsidP="00672162">
      <w:r>
        <w:separator/>
      </w:r>
    </w:p>
  </w:endnote>
  <w:endnote w:type="continuationSeparator" w:id="0">
    <w:p w:rsidR="00C7527C" w:rsidRDefault="00C7527C" w:rsidP="0067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7C" w:rsidRDefault="00C7527C" w:rsidP="00672162">
      <w:r>
        <w:separator/>
      </w:r>
    </w:p>
  </w:footnote>
  <w:footnote w:type="continuationSeparator" w:id="0">
    <w:p w:rsidR="00C7527C" w:rsidRDefault="00C7527C" w:rsidP="0067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FA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8E6B1D"/>
    <w:multiLevelType w:val="hybridMultilevel"/>
    <w:tmpl w:val="4FA854FC"/>
    <w:lvl w:ilvl="0" w:tplc="C9D487A6">
      <w:start w:val="1"/>
      <w:numFmt w:val="lowerLetter"/>
      <w:pStyle w:val="Estilo2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277EE4"/>
    <w:multiLevelType w:val="hybridMultilevel"/>
    <w:tmpl w:val="59825B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1A9C"/>
    <w:multiLevelType w:val="hybridMultilevel"/>
    <w:tmpl w:val="3BA6C37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6E9F"/>
    <w:multiLevelType w:val="hybridMultilevel"/>
    <w:tmpl w:val="59825B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73F1"/>
    <w:multiLevelType w:val="hybridMultilevel"/>
    <w:tmpl w:val="6E1CC31A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FD4D5D"/>
    <w:multiLevelType w:val="hybridMultilevel"/>
    <w:tmpl w:val="DC88E374"/>
    <w:lvl w:ilvl="0" w:tplc="71984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08DE"/>
    <w:multiLevelType w:val="multilevel"/>
    <w:tmpl w:val="B51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BD0FDC"/>
    <w:multiLevelType w:val="hybridMultilevel"/>
    <w:tmpl w:val="EDEC1768"/>
    <w:lvl w:ilvl="0" w:tplc="0CE046C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7AD64823"/>
    <w:multiLevelType w:val="hybridMultilevel"/>
    <w:tmpl w:val="0366C26E"/>
    <w:lvl w:ilvl="0" w:tplc="3C1C69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5" w:hanging="360"/>
      </w:pPr>
    </w:lvl>
    <w:lvl w:ilvl="2" w:tplc="0816001B" w:tentative="1">
      <w:start w:val="1"/>
      <w:numFmt w:val="lowerRoman"/>
      <w:lvlText w:val="%3."/>
      <w:lvlJc w:val="right"/>
      <w:pPr>
        <w:ind w:left="1925" w:hanging="180"/>
      </w:pPr>
    </w:lvl>
    <w:lvl w:ilvl="3" w:tplc="0816000F" w:tentative="1">
      <w:start w:val="1"/>
      <w:numFmt w:val="decimal"/>
      <w:lvlText w:val="%4."/>
      <w:lvlJc w:val="left"/>
      <w:pPr>
        <w:ind w:left="2645" w:hanging="360"/>
      </w:pPr>
    </w:lvl>
    <w:lvl w:ilvl="4" w:tplc="08160019" w:tentative="1">
      <w:start w:val="1"/>
      <w:numFmt w:val="lowerLetter"/>
      <w:lvlText w:val="%5."/>
      <w:lvlJc w:val="left"/>
      <w:pPr>
        <w:ind w:left="3365" w:hanging="360"/>
      </w:pPr>
    </w:lvl>
    <w:lvl w:ilvl="5" w:tplc="0816001B" w:tentative="1">
      <w:start w:val="1"/>
      <w:numFmt w:val="lowerRoman"/>
      <w:lvlText w:val="%6."/>
      <w:lvlJc w:val="right"/>
      <w:pPr>
        <w:ind w:left="4085" w:hanging="180"/>
      </w:pPr>
    </w:lvl>
    <w:lvl w:ilvl="6" w:tplc="0816000F" w:tentative="1">
      <w:start w:val="1"/>
      <w:numFmt w:val="decimal"/>
      <w:lvlText w:val="%7."/>
      <w:lvlJc w:val="left"/>
      <w:pPr>
        <w:ind w:left="4805" w:hanging="360"/>
      </w:pPr>
    </w:lvl>
    <w:lvl w:ilvl="7" w:tplc="08160019" w:tentative="1">
      <w:start w:val="1"/>
      <w:numFmt w:val="lowerLetter"/>
      <w:lvlText w:val="%8."/>
      <w:lvlJc w:val="left"/>
      <w:pPr>
        <w:ind w:left="5525" w:hanging="360"/>
      </w:pPr>
    </w:lvl>
    <w:lvl w:ilvl="8" w:tplc="08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7D49306E"/>
    <w:multiLevelType w:val="hybridMultilevel"/>
    <w:tmpl w:val="AB26527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DA"/>
    <w:rsid w:val="00017B24"/>
    <w:rsid w:val="00025C47"/>
    <w:rsid w:val="0003709E"/>
    <w:rsid w:val="00050F95"/>
    <w:rsid w:val="000911F2"/>
    <w:rsid w:val="000C67DA"/>
    <w:rsid w:val="00132D67"/>
    <w:rsid w:val="0014361C"/>
    <w:rsid w:val="001A2A73"/>
    <w:rsid w:val="00237AD3"/>
    <w:rsid w:val="003144DB"/>
    <w:rsid w:val="00367F9B"/>
    <w:rsid w:val="00422FD0"/>
    <w:rsid w:val="00470245"/>
    <w:rsid w:val="00472C03"/>
    <w:rsid w:val="0048001D"/>
    <w:rsid w:val="00501CEB"/>
    <w:rsid w:val="00545F83"/>
    <w:rsid w:val="0055066F"/>
    <w:rsid w:val="00562019"/>
    <w:rsid w:val="00563522"/>
    <w:rsid w:val="005702AA"/>
    <w:rsid w:val="005A10D5"/>
    <w:rsid w:val="0065155B"/>
    <w:rsid w:val="006600DA"/>
    <w:rsid w:val="00672162"/>
    <w:rsid w:val="00673F52"/>
    <w:rsid w:val="006962A2"/>
    <w:rsid w:val="006A0B5F"/>
    <w:rsid w:val="006E37F1"/>
    <w:rsid w:val="006E70B8"/>
    <w:rsid w:val="007A60DC"/>
    <w:rsid w:val="008673E4"/>
    <w:rsid w:val="008862A8"/>
    <w:rsid w:val="008B582E"/>
    <w:rsid w:val="008C25B2"/>
    <w:rsid w:val="008D0AB5"/>
    <w:rsid w:val="0096671B"/>
    <w:rsid w:val="00985274"/>
    <w:rsid w:val="009B4961"/>
    <w:rsid w:val="00A20038"/>
    <w:rsid w:val="00A23BCE"/>
    <w:rsid w:val="00A37D90"/>
    <w:rsid w:val="00A9571A"/>
    <w:rsid w:val="00B54CEC"/>
    <w:rsid w:val="00BF60B8"/>
    <w:rsid w:val="00C64945"/>
    <w:rsid w:val="00C7527C"/>
    <w:rsid w:val="00CB091C"/>
    <w:rsid w:val="00CD60B1"/>
    <w:rsid w:val="00CF2390"/>
    <w:rsid w:val="00CF354C"/>
    <w:rsid w:val="00D12590"/>
    <w:rsid w:val="00D265D7"/>
    <w:rsid w:val="00D446DE"/>
    <w:rsid w:val="00D8630F"/>
    <w:rsid w:val="00E13539"/>
    <w:rsid w:val="00EB1381"/>
    <w:rsid w:val="00F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99C8-2EC2-4724-BAC0-90FB03C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83"/>
    <w:rPr>
      <w:sz w:val="24"/>
      <w:szCs w:val="24"/>
    </w:rPr>
  </w:style>
  <w:style w:type="paragraph" w:styleId="Cabealho2">
    <w:name w:val="heading 2"/>
    <w:basedOn w:val="Normal"/>
    <w:link w:val="Cabealho2Carter"/>
    <w:qFormat/>
    <w:rsid w:val="00545F83"/>
    <w:pPr>
      <w:spacing w:before="100" w:beforeAutospacing="1" w:after="100" w:afterAutospacing="1"/>
      <w:outlineLvl w:val="1"/>
    </w:pPr>
    <w:rPr>
      <w:rFonts w:ascii="Verdana" w:hAnsi="Verdana"/>
      <w:b/>
      <w:bCs/>
      <w:color w:val="800000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545F83"/>
    <w:rPr>
      <w:rFonts w:ascii="Verdana" w:hAnsi="Verdana"/>
      <w:b/>
      <w:bCs/>
      <w:color w:val="800000"/>
      <w:sz w:val="28"/>
      <w:szCs w:val="28"/>
    </w:rPr>
  </w:style>
  <w:style w:type="paragraph" w:customStyle="1" w:styleId="Estilo2">
    <w:name w:val="Estilo2"/>
    <w:basedOn w:val="Normal"/>
    <w:autoRedefine/>
    <w:qFormat/>
    <w:rsid w:val="00D8630F"/>
    <w:pPr>
      <w:numPr>
        <w:numId w:val="1"/>
      </w:numPr>
      <w:tabs>
        <w:tab w:val="left" w:pos="-284"/>
      </w:tabs>
      <w:spacing w:after="200" w:line="276" w:lineRule="auto"/>
      <w:jc w:val="both"/>
    </w:pPr>
    <w:rPr>
      <w:rFonts w:ascii="Century Gothic" w:eastAsiaTheme="minorEastAsia" w:hAnsi="Century Gothic" w:cstheme="minorBidi"/>
      <w:b/>
    </w:rPr>
  </w:style>
  <w:style w:type="paragraph" w:styleId="PargrafodaLista">
    <w:name w:val="List Paragraph"/>
    <w:basedOn w:val="Normal"/>
    <w:link w:val="PargrafodaListaCarter"/>
    <w:uiPriority w:val="34"/>
    <w:qFormat/>
    <w:rsid w:val="00F7158A"/>
    <w:pPr>
      <w:ind w:left="720"/>
      <w:contextualSpacing/>
    </w:pPr>
  </w:style>
  <w:style w:type="table" w:styleId="Tabelacomgrelha">
    <w:name w:val="Table Grid"/>
    <w:basedOn w:val="Tabelanormal"/>
    <w:uiPriority w:val="59"/>
    <w:rsid w:val="008B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590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character" w:customStyle="1" w:styleId="PargrafodaListaCarter">
    <w:name w:val="Parágrafo da Lista Caráter"/>
    <w:link w:val="PargrafodaLista"/>
    <w:uiPriority w:val="34"/>
    <w:locked/>
    <w:rsid w:val="00D12590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B496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semiHidden/>
    <w:unhideWhenUsed/>
    <w:rsid w:val="006721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72162"/>
    <w:rPr>
      <w:sz w:val="24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6721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72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448E-6688-45B6-94E3-143A33FB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tcarvalho</dc:creator>
  <cp:lastModifiedBy>Marco Carlos Ferro Pestana</cp:lastModifiedBy>
  <cp:revision>3</cp:revision>
  <cp:lastPrinted>2018-06-06T11:04:00Z</cp:lastPrinted>
  <dcterms:created xsi:type="dcterms:W3CDTF">2018-06-06T11:29:00Z</dcterms:created>
  <dcterms:modified xsi:type="dcterms:W3CDTF">2018-06-06T11:30:00Z</dcterms:modified>
</cp:coreProperties>
</file>